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60" w:rsidRPr="00CA3935" w:rsidRDefault="00C64A60" w:rsidP="00C64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Default="00CA3935" w:rsidP="00C64A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64A60" w:rsidRDefault="00C64A60" w:rsidP="00C64A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64A60" w:rsidRDefault="00C64A60" w:rsidP="00C64A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64A60" w:rsidRDefault="00C64A60" w:rsidP="00C64A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64A60" w:rsidRPr="00CA3935" w:rsidRDefault="00C64A60" w:rsidP="00C64A6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A3935" w:rsidRPr="00C64A60" w:rsidRDefault="00CA3935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64A60">
        <w:rPr>
          <w:rFonts w:ascii="Times New Roman" w:eastAsia="Times New Roman" w:hAnsi="Times New Roman" w:cs="Times New Roman"/>
          <w:sz w:val="40"/>
          <w:szCs w:val="40"/>
          <w:lang w:eastAsia="ru-RU"/>
        </w:rPr>
        <w:t>Кружковая работа по опытно-эксперимен</w:t>
      </w:r>
      <w:r w:rsidR="00C64A60" w:rsidRPr="00C64A6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тальной деятельности </w:t>
      </w:r>
    </w:p>
    <w:p w:rsidR="00CA3935" w:rsidRPr="00C64A60" w:rsidRDefault="00CA3935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64A6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подготовительной группе </w:t>
      </w:r>
    </w:p>
    <w:p w:rsidR="00CA3935" w:rsidRPr="00C64A60" w:rsidRDefault="00C64A60" w:rsidP="00C64A60">
      <w:pPr>
        <w:spacing w:after="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64A60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</w:t>
      </w:r>
      <w:r w:rsidR="006827B6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</w:t>
      </w:r>
      <w:r w:rsidRPr="00C64A60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«Искатели»</w:t>
      </w:r>
    </w:p>
    <w:p w:rsidR="00CA3935" w:rsidRPr="00CA3935" w:rsidRDefault="00CA3935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6</w:t>
      </w:r>
      <w:r w:rsidR="00CA3935" w:rsidRPr="00CA3935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</w:t>
      </w:r>
    </w:p>
    <w:p w:rsidR="00CA3935" w:rsidRPr="00CA3935" w:rsidRDefault="00CA3935" w:rsidP="00CA393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A3935" w:rsidP="00CA393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A3935" w:rsidP="00CA393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35" w:rsidRPr="00CA3935" w:rsidRDefault="00CA3935" w:rsidP="00CA393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A3935" w:rsidP="00CA393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A3935" w:rsidP="00CA393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A3935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Pr="00CA3935" w:rsidRDefault="00CA3935" w:rsidP="00C64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35" w:rsidRDefault="00CA3935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FD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FD7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A60" w:rsidRPr="00CA3935" w:rsidRDefault="00C64A60" w:rsidP="00CA39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35" w:rsidRDefault="00CA3935" w:rsidP="00AE6017">
      <w:pPr>
        <w:pBdr>
          <w:bottom w:val="single" w:sz="6" w:space="0" w:color="D6DDB9"/>
        </w:pBdr>
        <w:spacing w:after="0" w:line="240" w:lineRule="auto"/>
        <w:ind w:left="1134" w:firstLine="709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</w:pPr>
    </w:p>
    <w:p w:rsidR="00980611" w:rsidRPr="008642BC" w:rsidRDefault="00980611" w:rsidP="00AE6017">
      <w:pPr>
        <w:pBdr>
          <w:bottom w:val="single" w:sz="6" w:space="0" w:color="D6DDB9"/>
        </w:pBdr>
        <w:spacing w:after="0" w:line="240" w:lineRule="auto"/>
        <w:ind w:left="1134"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3"/>
          <w:szCs w:val="33"/>
          <w:lang w:eastAsia="ru-RU"/>
        </w:rPr>
      </w:pPr>
      <w:r w:rsidRPr="008642BC">
        <w:rPr>
          <w:rFonts w:ascii="Times New Roman" w:eastAsia="Times New Roman" w:hAnsi="Times New Roman" w:cs="Times New Roman"/>
          <w:bCs/>
          <w:kern w:val="36"/>
          <w:sz w:val="33"/>
          <w:szCs w:val="33"/>
          <w:lang w:eastAsia="ru-RU"/>
        </w:rPr>
        <w:lastRenderedPageBreak/>
        <w:t>Перспекти</w:t>
      </w:r>
      <w:r w:rsidR="00C64A60" w:rsidRPr="008642BC">
        <w:rPr>
          <w:rFonts w:ascii="Times New Roman" w:eastAsia="Times New Roman" w:hAnsi="Times New Roman" w:cs="Times New Roman"/>
          <w:bCs/>
          <w:kern w:val="36"/>
          <w:sz w:val="33"/>
          <w:szCs w:val="33"/>
          <w:lang w:eastAsia="ru-RU"/>
        </w:rPr>
        <w:t>вный план кружка" Искатели</w:t>
      </w:r>
      <w:r w:rsidRPr="008642BC">
        <w:rPr>
          <w:rFonts w:ascii="Times New Roman" w:eastAsia="Times New Roman" w:hAnsi="Times New Roman" w:cs="Times New Roman"/>
          <w:bCs/>
          <w:kern w:val="36"/>
          <w:sz w:val="33"/>
          <w:szCs w:val="33"/>
          <w:lang w:eastAsia="ru-RU"/>
        </w:rPr>
        <w:t>" подготовительная группа (опытно-экспериментальная деятельность)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80611" w:rsidRPr="00980611" w:rsidRDefault="00980611" w:rsidP="00833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разума»</w:t>
      </w: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Сухомлинский.</w:t>
      </w:r>
    </w:p>
    <w:p w:rsidR="00980611" w:rsidRPr="00980611" w:rsidRDefault="00980611" w:rsidP="00B241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611" w:rsidRPr="00980611" w:rsidRDefault="00980611" w:rsidP="00CA39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</w:p>
    <w:p w:rsidR="00980611" w:rsidRPr="00980611" w:rsidRDefault="00C64A60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</w:t>
      </w:r>
      <w:r w:rsidR="00980611"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экологическую направленность, которая определена особой актуальностью 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ХХI веке их решение приобретает характер фактора выживания человечества.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содержания кружка легла парциальная программа С.Н. Николаевой «Юный эколог», которая 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 работы кружка - формировать у детей элементы экологического сознания, способность понимать и любить окружающий мир и природу.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C64A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кружка «Искатели</w:t>
      </w: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призвана решать следующие задачи: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у детей субъектного опыта эмоционально-чувственного обобщения с природой и социокультурным окружением, представлений и элементарных понятий об окружающем мире, взаимосвязях и взаимоотношениях в нем, как основы развития экологического сознания и экологической культуры личности.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эмоционально-ценностного отношения к природному окружению.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опыта практической и творческой деятельности по реализации и закреплению знаний и эмоционально-чувственных впечатлений, полученных при взаимодействии с природным окружением, а также по воспроизводству и сохранению природной среды.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Методы, используемые для реализации работы кружка: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методы: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опыты и эксперименты;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книжных иллюстраций, репродукций;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дидактических игр;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методы: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литературных произведений;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элементами диалога, обобщающие рассказы воспитателя.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методы: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разнообразных игр (малоподвижных, сюжетно – ролевых, дидактических, игр - драматизаций и др.);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загадывание загадок;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викторин, конкурсов, тематических вечеров.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продуктивной деятельности детей;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гербария растений, коллекции семян, плодов;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сказок, отрывков литературных произведений;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с детьми наглядных пособий.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построении системы работы экологического кружка мы обратили особое внимание на следующие основные направления.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Познавательно-развлекательное 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направление -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Исследовательское направление осуществляется в рамках продуктивной деятельности, экскурсий, наблюдений, опытов.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  взаимодействия с детьми: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знать и соблюдать элементарные правила поведения в природе (способе безопасного взаимодействия с растениями и животными)</w:t>
      </w:r>
    </w:p>
    <w:p w:rsidR="00980611" w:rsidRPr="00980611" w:rsidRDefault="00980611" w:rsidP="0098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 интереса, доброты к природным явлениям и объектам;</w:t>
      </w:r>
    </w:p>
    <w:p w:rsidR="00FD7FD8" w:rsidRDefault="00980611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друг другу, бережное, доброжелательное отношение к</w:t>
      </w:r>
      <w:r w:rsidR="00FD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природе, проявление творчества.</w:t>
      </w:r>
    </w:p>
    <w:p w:rsidR="00FD7FD8" w:rsidRDefault="00FD7FD8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D8" w:rsidRDefault="00FD7FD8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D8" w:rsidRDefault="00FD7FD8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D8" w:rsidRDefault="00FD7FD8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D8" w:rsidRDefault="00FD7FD8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D8" w:rsidRDefault="00FD7FD8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BC" w:rsidRDefault="008642BC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42BC" w:rsidRDefault="008642BC" w:rsidP="00FD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0611" w:rsidRPr="00980611" w:rsidRDefault="00980611" w:rsidP="00864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80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Перспективное планирование</w:t>
      </w:r>
    </w:p>
    <w:p w:rsidR="00980611" w:rsidRPr="00980611" w:rsidRDefault="00980611" w:rsidP="00CA3935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познавательно-исследовательской деятельности детей</w:t>
      </w:r>
    </w:p>
    <w:p w:rsidR="00980611" w:rsidRPr="00980611" w:rsidRDefault="00980611" w:rsidP="00CA3935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подготовительной  </w:t>
      </w:r>
      <w:r w:rsidRPr="00980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</w:t>
      </w:r>
    </w:p>
    <w:p w:rsidR="00980611" w:rsidRPr="00980611" w:rsidRDefault="00980611" w:rsidP="00980611">
      <w:pPr>
        <w:spacing w:before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1049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1774"/>
        <w:gridCol w:w="3827"/>
        <w:gridCol w:w="2835"/>
        <w:gridCol w:w="1701"/>
      </w:tblGrid>
      <w:tr w:rsidR="00AE6017" w:rsidRPr="00980611" w:rsidTr="00B337CC">
        <w:trPr>
          <w:trHeight w:val="300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Материал: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0611" w:rsidRPr="00980611" w:rsidRDefault="00AE6017" w:rsidP="00AE6017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“ Вещество. Камни.“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камнями. Какими бывают камни?»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интерес к камням, умение обследовать их и называть свойства (крепкий, твердый, неровный или гладкий, тяжелый, блестящий, красивый). Дать представление о том, что камни бывают речными и морскими, что многие камни очень твердые и прочные, поэтому их широко используют в строительстве зданий, мостов, дорог.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речных и морских камней. Сосуд с водой, лупа. Салфетки на каждого ребенка, пластилин, керамзит, гранит, лимон, кремень, </w:t>
            </w:r>
            <w:r w:rsidR="006C0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сахар, соль, «Ящик ощущений</w:t>
            </w:r>
            <w:proofErr w:type="gramStart"/>
            <w:r w:rsidR="006C0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.</w:t>
            </w:r>
            <w:proofErr w:type="gramEnd"/>
            <w:r w:rsidR="006C0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ото: памятник А.С.Пушкину, Памятник неизвестному солдату и т.д.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«Живые камни»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камнями, происхождение которых связано с живыми организмами, с древними ископаемыми.  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6C044F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Мел, известняк,</w:t>
            </w:r>
            <w:r w:rsidR="00980611"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уголь, разные ракушки. Рисунки папоротников,</w:t>
            </w:r>
            <w:r w:rsidR="00980611"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лупы, толстое стекло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«Замерзшая вода двигает камни 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Узнать, как замерзшая вода двигает камни.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Вода, пластилин, соломинка,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морозильник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«Опыт по знакомству со свойствами почвы: имеет разный состав(глини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стая, песчаная, чернозем)»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Подвести детей к пониманию того, что почва имеет неоднородный состав.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стеклянные банки, ёмкости с разными видами почвы, бутыль воды.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«Вещество. Вода и ее свойства»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 в природе и в быту».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знания детей о местонахождении воды в природе и быту по одному из свойств текучести. Закрепить знания свойств воды: прозрачность, текучесть, способность растворять. Выработать умение определять температуру воды (холодная, горячая, теплая) на ощупь.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 с молоком, чайник с холодной водой, чайник с горячей водой, 2 тазика, стаканы, бокалы и ложки по количеству детей, коробочки с солью и сахаром, шипучая таблетка, малиновый аромат, схемы.      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«Вода – помощница»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Обобщить, уточнить знания детей о воде: течет, без цвета, без запаха. Используя модели, закрепить знания о воде, как средство обитания некоторых животных.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Вода, баночки, молоко; иллюстрации «Морское дно» и «Река».      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 – источник жизни»       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значение воды в жизни живой природы. Рассказать о том, какой путь проходит вода, прежде чем попадает в наши дома. 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3-х литровая банка с водой, 2 стакана с чистой и грязной водой, поваренная морская соль, поднос, лейка, бумажные цветы, стаканчики с водопроводной водой.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Опыт: «Вода – растворитель»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значении воды в жизни человека. Закрепить свойства воды – вода растворитель. Объяснить, почему вода иногда н</w:t>
            </w:r>
            <w:r w:rsidR="004E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уждается в очистке. З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акрепить умение работать с прозрачной стеклянной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посудой, соблюдая правила техники безопасности с незнакомыми растворами.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Прозрачные сосуды цилиндрической формы разного сечения (узкие, широкие), сосуды фигурной формы, стеклянные воронки и стеклянные палочки,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фильтрованная бумага, лупа, сахар, соль, настойка календулы или ромашки, настой мяты, растительное масло.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Ноябрь.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Тема:«Человек»</w:t>
            </w:r>
          </w:p>
          <w:p w:rsidR="00980611" w:rsidRPr="00980611" w:rsidRDefault="00980611" w:rsidP="00944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«Наши руки»       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понятия о важности человеческой руки. О тесной связи руки и мозга, о том, что с помощью рук можно выразить различные чувства (ласка, жалость, брезгливость, успокоение, приветствие, ухаживание).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«Поговорим без слов».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упражнение «Кто быстрее сосчитает пуговицы».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можно почувствовать кожей?»       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детям элементарные знания о роли кожи в жизни человека, о чувствительности кожи. Упражнять детей в развитии тактильной чувствительности. Сформировать убеждение о том, что о коже человека надо заботиться. Научить детей оказывать первую помощь при ранениях и ушибах. 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Лупы на каждого ребенка, предметы из разных материалов, дощечки на развитие тактильных ощущений, чудесный мешочек с набором предметов, стакан с холодной, теплой и горячей водой.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rPr>
          <w:trHeight w:val="3482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помощники»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Опыт: «Слушай во все уши»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Дать детям представление об органах слуха – ухо (улавливает и различает звуки, слова и т.д.). Познакомить со строением уха человека и животного, уточнить, что уши у всех разные, учить при помощи опытов различать силу, высоту, тембр звуков.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человеческого уха, картинки животных (слона, зайца, волка), д/и «Определи по звуку», гитара, бумажные листы на каждого ребенка, баночки с разными предметами (скрепки, деревянные палочки, поролон, песок, аудиозапись со звуками леса, реки, птиц и т.д.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017" w:rsidRPr="00980611" w:rsidRDefault="00980611" w:rsidP="00AE601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Опыт: «Как мы чувствуем запахи?»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Познакомить детей с особенностями работы органа обоняния – носа, органа позволяющего определить запахи, сравнить с особенностями восприятия запахов некоторыми животными.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Продукты с явно выраженными характерными запахами (чеснок, лук, перец и т.д.), матерчатые мешочки, туалетное мыло, флакончик из-под духов, картинки животных (утконоса, лисы).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</w:t>
            </w:r>
            <w:proofErr w:type="spellStart"/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Магнитизм</w:t>
            </w:r>
            <w:proofErr w:type="spellEnd"/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«Магнит – фокусник»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Познакомить детей с магнитом. Выявить его свойства, взаимодействия магнита с разными материалами и веществами.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Магнит, мелкие кусочки бумаги, пластмасса, ткань, стакан с водой, емкость с песком, скрепки, мелкие проволочки,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Опыты: «Магнитные силы», «Мы – фокусники», «Притягиваются – не притягиваются»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«Стальной барьер»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магнитом. Выявить его свойства, взаимодействия магнита с разными материалами  (алюминий и сталь).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металлические скрепки, алюминиевая фольга, прямоугольный магнит, стальной шпатель.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«Волшебная монета»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таким свойством металла, как теплопроводность.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медных монет.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работает термометр»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Посмотреть, как работает термометр.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Уличный термометр или термометр для ванной, кубик льда, чашка.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Тема:«Вещество. Песок и глина»       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«Песок и глина»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Показать разнообразие объектов неживой природы. Сравнение песчинок по форме, цвету, размеру. Учить детей делать выводы, соблюдать технику безопасности при проведении опытов.        В процессе исследовательской деятельности формировать у детей знания о свойствах глины. Предоставить ребенку возможность самому найти ответы на вопросы: «Как и почему?» и сделать выводы; при проведении опытов развивать мышление, логику, творчество ребенка. Наглядно показать связи между живым и неживым в природе.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Образцы речного, морского и других видов песка, небольшие подносы, клеенки, лупы. Подносы с глиной на каждого ребенка (глина сухая и влажная), салфетки влажные, лупы, карточки с предметами живой и неживой природы.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AE6017" w:rsidRPr="00980611" w:rsidTr="00B337CC">
        <w:trPr>
          <w:trHeight w:val="3798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свойств Опыты: «песка и глины»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со свойствами и качеством песка, глины, учить делать выводы о свойствах, сравнивая их экспериментальным путем. Стимулировать самостоятельное формирование выводов при проведении опытов. Воспитывать соблюдение техники безопасности.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rPr>
          <w:trHeight w:val="3673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 и песок»       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представление о взаимосвязях, существующих в природе, о пустыне. Объяснить зависимость внешнего вида животного от факторов неживой природы. Развивать способность делать умозаключения, анализировать, сравнивать, классифицировать.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солнца, Земли, две воронки, прозрачная емкость, песок и глина, ткань светлых и темных тонов, рукавички из драпа черного и светлого цвета, модель взаимосвязи живой и неживой природы.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«Выращивание растения из морковных верхушек»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Вырастить из морковных верхушек растения.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Песок, мелкая ёмкость,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верхушки моркови.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Тема:«Вещество. Воздух и его свойства»        </w:t>
            </w:r>
          </w:p>
        </w:tc>
      </w:tr>
      <w:tr w:rsidR="00AE6017" w:rsidRPr="00980611" w:rsidTr="00B337CC">
        <w:trPr>
          <w:trHeight w:val="4049"/>
        </w:trPr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«Знакомство со свойствами воздуха»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B337CC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Продолжить знакомство детей со свойствами воздуха,  и ролью в жизни человека, растений, животных. Дать знания о неживой природе и о том, что воздух – условие жизни всех существ на земле. Опытническим путем закрепить знания детей о воздухе. Воспитывать интерес к окружающей жизни, любознательность.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Воздушные шары на каждого ребенка, банка с водой, стаканчики и соломинки, свистки, бутылки, небольшие листочки бумаги, духовые инструменты.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Опыты: «Где теплее?», «Подводная лодка», «Упрямый воздух», «Что быстрее?»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выявить, что теплый воздух легче холодного и поднимается вверх.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Обнаружить, что воздух легче воды, выявить, как воздух вытесняет воду Цель: Обнаружить, что воздух сжимается.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Обнаружить атмосферное давление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Два термометра, посуда с горячей водой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Изогнутая трубка для коктейля, прозрачные пластиковые стаканы, емкость с водой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 Пипетки, шприц, подкрашенная вода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 Два листа бумаги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«Воздух занимает место.»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Показать, что воздух занимает место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Двухлитровая миска, пробка (натуральная ), прозрачный стакан.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«Неизвестное – рядом»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Расширять знания детей о жизни древнего человека, об открытии человеком огня. Как огонь дошел до наших дней, как он помогает человеку. Формировать представление о том, что при горении изменяется состав воздуха (кислорода становится меньше), что для горения нужен кислород. Познакомить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способами тушения пожара. При горении образовывается пепел, зола, угарный газ. Соблюдение правил безопасности при проведении опытов.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Камни, свеча, банка, бутылка с отрезанным дном, спички, зажигалка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6017" w:rsidRPr="00980611" w:rsidRDefault="00980611" w:rsidP="00AE601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Тема:«Солнце. Земля и ее место в солнечной системе»       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«Солнце, Земля и другие планеты»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Дать детям первоначальные представления о строении Солнечной Системы о том, что Земля уникальная планета. Развивать любознательность. На основе опытов дать представление о холодности планет. Чем дальше планеты от Солнца, тем они холоднее и чем ближе, тем горячее.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Настольная лампа, шары, схема Солнечной системы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«Этот загадочный космос»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Познакомить детей с символикой созвездий. Вызвать интерес к космическому пространству. Расширять представления о профессии космонавта. Активизировать словарный запас: космос, космонавт, космическая невесомость.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 космоса, Солнечной системы, Ю.Гагарина, космических кораблей.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солнце можно видеть до того , как оно поднимется над горизонтом»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Установить, почему солнце можно видеть до того, как оно появляется над горизонтом.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Чистая литровая стеклянная банка с крышкой, стол, линейка, книги, пластилин.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«Звезды светят постоянно»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Показать, что звезды светят постоянно.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Дырокол, лист картона 10х15, белый конверт, фонарик.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Тема:«В мире электричества»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увидеть и услышать электричество»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Опыты: «Чудо прическа», «Волшебные шары», «Вертушка»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электричеством, как особой формой энергии. Развивать познавательную активность ребенка в процессе знакомства с явлениями электричества, с его историей. Познакомить с понятием «электрический ток». Объяснить природу молнии. Формировать основы безопасности при взаимодействии с электричеством.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Воздушный шарик, ножницы, салфетки, линейка, расчески, пластилин, большая металлическая скрепка, шерстяная ткань, прозрачная пластмассовая салфетка, зеркало, вода, антистатик.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«Электроприборы»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Развивать способности ребенка обращаться с элементарными электрическими приборами. Формировать представление о материалах, проводящих электрический ток (металлы, вода) и изоляторах – материалах вообще не проводящих электричество (дерево, стекло и др.). Познакомить с устройством некоторых электрических приборов (фен, настольная лампа). Совершенствовать опыт безопасного использования электрических приборов (нельзя прикасаться к оголенным проводам, вставлять в розетку металлические предметы с электрическими проводами, можно взаимодействовать только сухими руками). Развивать любознательность.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Дерево, стекло, резина, пластмасса, металлические предметы, вода, электроприборы.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«Выяснение причины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роста зеленых растений океана  на глубине до ста метров»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Выяснить, почему зеленые растения , растущие в океане,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живут глубже ста метров.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Два маленьких одинаковых зеленых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растения в горшочках.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«Установление способности растения к поиску света»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Установить, как растение ищет свет.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растение.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980611" w:rsidRPr="00980611" w:rsidTr="00AE6017">
        <w:tc>
          <w:tcPr>
            <w:tcW w:w="10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4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Тема:«Свет и цвет»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«Откуда радуга берется?».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Развивать аналитические способности детей. Познакомить их с солнечной энергией и особенностями ее проявления. Воспитывать интерес к познанию закономерностей, существующих в неживой природе.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Пульверизатор,  фонарик, лист белой бумаги, хрустальный стакан, трехгранная призма.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Опыт: «Волшебный круг».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детям, что солнечный свет состоит из спектра. Развивать интерес к неживой природе. Формировать умение делать выводы, выдвигать гипотезы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Цветовой волчок или юла.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 вокруг нас».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детям представление о свете. Определить принадлежность источников света к природному или рукотворному миру, их назначение. Опытническим путем определить строение рукотворных источников света. Классификация предметов, дающих свет на рукотворный и природный мир. Закрепить умение работать в группе. Обогащать </w:t>
            </w: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активизировать словарь детей.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Картинки с изображением источников света (солнце, луна, звезды, месяц, светлячок, костер, лампа. Игрушечный фонарик и несколько предметов, которые не дают света.        </w:t>
            </w:r>
          </w:p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AE601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AE6017" w:rsidRPr="00980611" w:rsidTr="00B337CC"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 каких цветов состоит солнечный луч»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Узнать, из каких цветов действительно состоит солнечный луч.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Противень, плоское карманное зеркальце, лист белой бумаги.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80611" w:rsidRPr="00980611" w:rsidRDefault="00980611" w:rsidP="0098061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47AE" w:rsidRDefault="009447AE" w:rsidP="009447AE">
      <w:pPr>
        <w:spacing w:before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447AE" w:rsidRDefault="009447AE" w:rsidP="009447AE">
      <w:pPr>
        <w:spacing w:before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80611" w:rsidRPr="00980611" w:rsidRDefault="00980611" w:rsidP="009447AE">
      <w:pPr>
        <w:spacing w:before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8061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7D5E83" w:rsidRDefault="007D5E83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9447AE" w:rsidRDefault="009447AE" w:rsidP="009447AE">
      <w:pPr>
        <w:rPr>
          <w:rFonts w:ascii="Times New Roman" w:hAnsi="Times New Roman" w:cs="Times New Roman"/>
          <w:sz w:val="28"/>
          <w:szCs w:val="28"/>
        </w:rPr>
      </w:pPr>
    </w:p>
    <w:p w:rsidR="00A05716" w:rsidRDefault="00A05716" w:rsidP="00944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16" w:rsidRDefault="00A05716" w:rsidP="00944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16" w:rsidRDefault="00A05716" w:rsidP="00944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17" w:rsidRPr="009447AE" w:rsidRDefault="00AE6017" w:rsidP="009447AE">
      <w:pPr>
        <w:rPr>
          <w:rFonts w:ascii="Times New Roman" w:hAnsi="Times New Roman" w:cs="Times New Roman"/>
          <w:sz w:val="28"/>
          <w:szCs w:val="28"/>
        </w:rPr>
      </w:pPr>
    </w:p>
    <w:sectPr w:rsidR="00AE6017" w:rsidRPr="009447AE" w:rsidSect="00980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2D" w:rsidRDefault="00B2412D" w:rsidP="00B2412D">
      <w:pPr>
        <w:spacing w:after="0" w:line="240" w:lineRule="auto"/>
      </w:pPr>
      <w:r>
        <w:separator/>
      </w:r>
    </w:p>
  </w:endnote>
  <w:endnote w:type="continuationSeparator" w:id="0">
    <w:p w:rsidR="00B2412D" w:rsidRDefault="00B2412D" w:rsidP="00B2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2D" w:rsidRDefault="00B24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2D" w:rsidRDefault="00B241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2D" w:rsidRDefault="00B24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2D" w:rsidRDefault="00B2412D" w:rsidP="00B2412D">
      <w:pPr>
        <w:spacing w:after="0" w:line="240" w:lineRule="auto"/>
      </w:pPr>
      <w:r>
        <w:separator/>
      </w:r>
    </w:p>
  </w:footnote>
  <w:footnote w:type="continuationSeparator" w:id="0">
    <w:p w:rsidR="00B2412D" w:rsidRDefault="00B2412D" w:rsidP="00B2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2D" w:rsidRDefault="00B241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2D" w:rsidRDefault="00B241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2D" w:rsidRDefault="00B241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837"/>
    <w:rsid w:val="00047ED7"/>
    <w:rsid w:val="00372B3A"/>
    <w:rsid w:val="00377280"/>
    <w:rsid w:val="00440837"/>
    <w:rsid w:val="00482AD5"/>
    <w:rsid w:val="00496579"/>
    <w:rsid w:val="004E5A95"/>
    <w:rsid w:val="006827B6"/>
    <w:rsid w:val="006C044F"/>
    <w:rsid w:val="007D5E83"/>
    <w:rsid w:val="0083376B"/>
    <w:rsid w:val="008642BC"/>
    <w:rsid w:val="009447AE"/>
    <w:rsid w:val="00956445"/>
    <w:rsid w:val="00980611"/>
    <w:rsid w:val="00A05716"/>
    <w:rsid w:val="00A6783F"/>
    <w:rsid w:val="00AE6017"/>
    <w:rsid w:val="00B2412D"/>
    <w:rsid w:val="00B337CC"/>
    <w:rsid w:val="00C64A60"/>
    <w:rsid w:val="00CA3935"/>
    <w:rsid w:val="00FD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EF7A"/>
  <w15:docId w15:val="{062EC47C-90CB-4754-A626-E7539FD8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12D"/>
  </w:style>
  <w:style w:type="paragraph" w:styleId="a6">
    <w:name w:val="footer"/>
    <w:basedOn w:val="a"/>
    <w:link w:val="a7"/>
    <w:uiPriority w:val="99"/>
    <w:unhideWhenUsed/>
    <w:rsid w:val="00B2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12D"/>
  </w:style>
  <w:style w:type="paragraph" w:styleId="a8">
    <w:name w:val="Balloon Text"/>
    <w:basedOn w:val="a"/>
    <w:link w:val="a9"/>
    <w:uiPriority w:val="99"/>
    <w:semiHidden/>
    <w:unhideWhenUsed/>
    <w:rsid w:val="00864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4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07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2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4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1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5054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83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13</cp:revision>
  <cp:lastPrinted>2019-01-27T13:08:00Z</cp:lastPrinted>
  <dcterms:created xsi:type="dcterms:W3CDTF">2015-09-05T11:01:00Z</dcterms:created>
  <dcterms:modified xsi:type="dcterms:W3CDTF">2019-01-27T13:08:00Z</dcterms:modified>
</cp:coreProperties>
</file>