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F3AE4" w14:textId="77777777" w:rsidR="00AC2756" w:rsidRDefault="00AC2756" w:rsidP="007A357B">
      <w:pPr>
        <w:jc w:val="both"/>
        <w:rPr>
          <w:b/>
          <w:sz w:val="28"/>
          <w:szCs w:val="28"/>
        </w:rPr>
      </w:pPr>
    </w:p>
    <w:p w14:paraId="5938A276" w14:textId="3489592F" w:rsidR="007A357B" w:rsidRPr="007A357B" w:rsidRDefault="007A357B" w:rsidP="007A357B">
      <w:pPr>
        <w:jc w:val="both"/>
        <w:rPr>
          <w:b/>
          <w:sz w:val="28"/>
          <w:szCs w:val="28"/>
        </w:rPr>
      </w:pPr>
      <w:r w:rsidRPr="007A357B">
        <w:rPr>
          <w:b/>
          <w:sz w:val="28"/>
          <w:szCs w:val="28"/>
        </w:rPr>
        <w:t>Стабильные положительные результаты освоения воспитанниками образовательных программ по итогам мониторинга, проводимых организацией (за 3 года)</w:t>
      </w:r>
    </w:p>
    <w:p w14:paraId="6CBD6660" w14:textId="77777777" w:rsidR="007A357B" w:rsidRPr="005353B2" w:rsidRDefault="007A357B" w:rsidP="007A357B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5353B2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Мониторинг образовательного процесса</w:t>
      </w:r>
    </w:p>
    <w:p w14:paraId="390D6517" w14:textId="77777777" w:rsidR="007A357B" w:rsidRPr="005353B2" w:rsidRDefault="007A357B" w:rsidP="007A357B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5353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Мониторинг образовательного процесса (мониторинг освоения образовательной программы) проводится педагогами, ведущими занятия с дошкольниками. Он основывается на анализе достижения детьми промежуточных результатов, которые описаны в каждом разделе образовательной программы.</w:t>
      </w:r>
    </w:p>
    <w:p w14:paraId="51EBF2B4" w14:textId="77777777" w:rsidR="007A357B" w:rsidRPr="005353B2" w:rsidRDefault="007A357B" w:rsidP="007A357B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5353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 Данные о результатах мониторинга заносятся в специальную карту развития ребенка в рамках образовательной программы.</w:t>
      </w:r>
    </w:p>
    <w:p w14:paraId="63CACAF1" w14:textId="77777777" w:rsidR="007A357B" w:rsidRPr="005353B2" w:rsidRDefault="007A357B" w:rsidP="007A357B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5353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Анализ карт развития позволяет оценить эффективность образовательной программы и организацию образовательного процесса в группе детского сада.</w:t>
      </w:r>
    </w:p>
    <w:p w14:paraId="75D85A70" w14:textId="77777777" w:rsidR="007A357B" w:rsidRPr="005353B2" w:rsidRDefault="007A357B" w:rsidP="007A357B">
      <w:pPr>
        <w:jc w:val="both"/>
      </w:pPr>
      <w:r w:rsidRPr="005353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Мониторинг освоения образовательной программы проводится педагогом на основе наблюдения и анализа продуктов детских видов деятельности. В ходе мониторинга заполняется таблица.</w:t>
      </w:r>
    </w:p>
    <w:p w14:paraId="08126131" w14:textId="77777777" w:rsidR="007A357B" w:rsidRPr="005353B2" w:rsidRDefault="007A357B" w:rsidP="007A357B">
      <w:pPr>
        <w:rPr>
          <w:sz w:val="28"/>
          <w:szCs w:val="28"/>
        </w:rPr>
      </w:pPr>
      <w:r w:rsidRPr="005353B2">
        <w:rPr>
          <w:sz w:val="28"/>
          <w:szCs w:val="28"/>
        </w:rPr>
        <w:t>Формы проведения педагогической диагностики</w:t>
      </w:r>
    </w:p>
    <w:p w14:paraId="44275ADC" w14:textId="77777777" w:rsidR="007A357B" w:rsidRPr="005353B2" w:rsidRDefault="007A357B" w:rsidP="007A357B">
      <w:pPr>
        <w:rPr>
          <w:sz w:val="28"/>
          <w:szCs w:val="28"/>
        </w:rPr>
      </w:pPr>
      <w:r w:rsidRPr="005353B2">
        <w:rPr>
          <w:sz w:val="28"/>
          <w:szCs w:val="28"/>
        </w:rPr>
        <w:t>- индивидуальная</w:t>
      </w:r>
    </w:p>
    <w:p w14:paraId="34D57D65" w14:textId="77777777" w:rsidR="007A357B" w:rsidRPr="005353B2" w:rsidRDefault="007A357B" w:rsidP="007A357B">
      <w:pPr>
        <w:rPr>
          <w:sz w:val="28"/>
          <w:szCs w:val="28"/>
        </w:rPr>
      </w:pPr>
      <w:r w:rsidRPr="005353B2">
        <w:rPr>
          <w:sz w:val="28"/>
          <w:szCs w:val="28"/>
        </w:rPr>
        <w:t>- подгрупповая</w:t>
      </w:r>
    </w:p>
    <w:p w14:paraId="7D384C80" w14:textId="77777777" w:rsidR="007A357B" w:rsidRPr="005353B2" w:rsidRDefault="007A357B" w:rsidP="007A357B">
      <w:pPr>
        <w:rPr>
          <w:sz w:val="28"/>
          <w:szCs w:val="28"/>
        </w:rPr>
      </w:pPr>
      <w:r w:rsidRPr="005353B2">
        <w:rPr>
          <w:sz w:val="28"/>
          <w:szCs w:val="28"/>
        </w:rPr>
        <w:t>-групповая</w:t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1472"/>
        <w:gridCol w:w="1712"/>
        <w:gridCol w:w="1928"/>
        <w:gridCol w:w="1985"/>
        <w:gridCol w:w="2172"/>
      </w:tblGrid>
      <w:tr w:rsidR="007A357B" w:rsidRPr="005353B2" w14:paraId="67F6947D" w14:textId="77777777" w:rsidTr="007A357B">
        <w:trPr>
          <w:trHeight w:val="89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CF45" w14:textId="77777777" w:rsidR="007A357B" w:rsidRPr="005353B2" w:rsidRDefault="007A357B" w:rsidP="003F70C0">
            <w:r w:rsidRPr="005353B2">
              <w:t>Учебные годы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852C" w14:textId="77777777" w:rsidR="007A357B" w:rsidRPr="005353B2" w:rsidRDefault="007A357B" w:rsidP="003F70C0">
            <w:r w:rsidRPr="005353B2">
              <w:t>Физическое</w:t>
            </w:r>
          </w:p>
          <w:p w14:paraId="1920D39C" w14:textId="77777777" w:rsidR="007A357B" w:rsidRPr="005353B2" w:rsidRDefault="007A357B" w:rsidP="003F70C0">
            <w:r w:rsidRPr="005353B2">
              <w:t>развитие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CD5C" w14:textId="77777777" w:rsidR="007A357B" w:rsidRPr="005353B2" w:rsidRDefault="007A357B" w:rsidP="003F70C0">
            <w:r w:rsidRPr="005353B2">
              <w:t>Познавательное</w:t>
            </w:r>
          </w:p>
          <w:p w14:paraId="386CF30D" w14:textId="77777777" w:rsidR="007A357B" w:rsidRPr="005353B2" w:rsidRDefault="007A357B" w:rsidP="003F70C0">
            <w:r w:rsidRPr="005353B2">
              <w:t>развитие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F24" w14:textId="77777777" w:rsidR="007A357B" w:rsidRPr="005353B2" w:rsidRDefault="007A357B" w:rsidP="003F70C0">
            <w:r w:rsidRPr="005353B2">
              <w:t>Социально коммуникативное развитие</w:t>
            </w:r>
          </w:p>
          <w:p w14:paraId="2B12B49E" w14:textId="77777777" w:rsidR="007A357B" w:rsidRPr="005353B2" w:rsidRDefault="007A357B" w:rsidP="003F70C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D164" w14:textId="77777777" w:rsidR="007A357B" w:rsidRPr="005353B2" w:rsidRDefault="007A357B" w:rsidP="003F70C0">
            <w:r w:rsidRPr="005353B2">
              <w:t>Художественно-эстетическое развитие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A173" w14:textId="77777777" w:rsidR="007A357B" w:rsidRPr="005353B2" w:rsidRDefault="007A357B" w:rsidP="003F70C0">
            <w:r w:rsidRPr="005353B2">
              <w:t>Речевое развитие</w:t>
            </w:r>
          </w:p>
        </w:tc>
      </w:tr>
      <w:tr w:rsidR="007A357B" w:rsidRPr="005353B2" w14:paraId="7732882E" w14:textId="77777777" w:rsidTr="007A357B">
        <w:trPr>
          <w:trHeight w:val="17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65D5" w14:textId="77777777" w:rsidR="007A357B" w:rsidRPr="005353B2" w:rsidRDefault="007A357B" w:rsidP="003F70C0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832" w14:textId="77777777" w:rsidR="007A357B" w:rsidRPr="005353B2" w:rsidRDefault="007A357B" w:rsidP="003F70C0">
            <w:r w:rsidRPr="005353B2">
              <w:t>% освоения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DE8" w14:textId="77777777" w:rsidR="007A357B" w:rsidRPr="005353B2" w:rsidRDefault="007A357B" w:rsidP="003F70C0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BA8" w14:textId="77777777" w:rsidR="007A357B" w:rsidRPr="005353B2" w:rsidRDefault="007A357B" w:rsidP="003F70C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5B8" w14:textId="77777777" w:rsidR="007A357B" w:rsidRPr="005353B2" w:rsidRDefault="007A357B" w:rsidP="003F70C0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DF1" w14:textId="77777777" w:rsidR="007A357B" w:rsidRPr="005353B2" w:rsidRDefault="007A357B" w:rsidP="003F70C0"/>
        </w:tc>
      </w:tr>
      <w:tr w:rsidR="007A357B" w:rsidRPr="005353B2" w14:paraId="6A27A12F" w14:textId="77777777" w:rsidTr="007A357B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08C" w14:textId="56EE5702" w:rsidR="007A357B" w:rsidRPr="005353B2" w:rsidRDefault="007A357B" w:rsidP="003F70C0">
            <w:r w:rsidRPr="005353B2">
              <w:t>202</w:t>
            </w:r>
            <w: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42B" w14:textId="77777777" w:rsidR="007A357B" w:rsidRPr="005353B2" w:rsidRDefault="007A357B" w:rsidP="003F70C0">
            <w:r w:rsidRPr="005353B2">
              <w:t>60- в/36 с/ 4-н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261" w14:textId="77777777" w:rsidR="007A357B" w:rsidRPr="005353B2" w:rsidRDefault="007A357B" w:rsidP="003F70C0">
            <w:r w:rsidRPr="005353B2">
              <w:t>52- В/ 40-с/8Н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AE7E" w14:textId="77777777" w:rsidR="007A357B" w:rsidRPr="005353B2" w:rsidRDefault="007A357B" w:rsidP="003F70C0">
            <w:r w:rsidRPr="005353B2">
              <w:t>64- В/ 36-С/0-н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1055" w14:textId="77777777" w:rsidR="007A357B" w:rsidRPr="005353B2" w:rsidRDefault="007A357B" w:rsidP="003F70C0">
            <w:r w:rsidRPr="005353B2">
              <w:t>68-В/ 24-С/ 8-Н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0C2" w14:textId="77777777" w:rsidR="007A357B" w:rsidRPr="005353B2" w:rsidRDefault="007A357B" w:rsidP="003F70C0">
            <w:r w:rsidRPr="005353B2">
              <w:t>56-В / 36-с/ 8Н</w:t>
            </w:r>
          </w:p>
        </w:tc>
      </w:tr>
      <w:tr w:rsidR="007A357B" w:rsidRPr="005353B2" w14:paraId="78E7E733" w14:textId="77777777" w:rsidTr="007A357B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8B2" w14:textId="07123980" w:rsidR="007A357B" w:rsidRPr="005353B2" w:rsidRDefault="007A357B" w:rsidP="003F70C0">
            <w:r w:rsidRPr="005353B2">
              <w:t>202</w:t>
            </w:r>
            <w: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85E" w14:textId="77777777" w:rsidR="007A357B" w:rsidRPr="005353B2" w:rsidRDefault="007A357B" w:rsidP="003F70C0">
            <w:r w:rsidRPr="005353B2">
              <w:t>72-В/С-24/ 4-Н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E5C" w14:textId="77777777" w:rsidR="007A357B" w:rsidRPr="005353B2" w:rsidRDefault="007A357B" w:rsidP="003F70C0">
            <w:r w:rsidRPr="005353B2">
              <w:t>60-В/ 32-С/ 8-Н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2D0" w14:textId="77777777" w:rsidR="007A357B" w:rsidRPr="005353B2" w:rsidRDefault="007A357B" w:rsidP="003F70C0">
            <w:r w:rsidRPr="005353B2">
              <w:t>76-В/ 24-С/ 0- 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4E9" w14:textId="77777777" w:rsidR="007A357B" w:rsidRPr="005353B2" w:rsidRDefault="007A357B" w:rsidP="003F70C0">
            <w:r w:rsidRPr="005353B2">
              <w:t>72-В/ 20-С/ 8-Н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632" w14:textId="77777777" w:rsidR="007A357B" w:rsidRPr="005353B2" w:rsidRDefault="007A357B" w:rsidP="003F70C0">
            <w:r w:rsidRPr="005353B2">
              <w:t>76-в/20-С/ 4-Н</w:t>
            </w:r>
          </w:p>
        </w:tc>
      </w:tr>
      <w:tr w:rsidR="007A357B" w:rsidRPr="005353B2" w14:paraId="4A24D6A4" w14:textId="77777777" w:rsidTr="007A357B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3F7" w14:textId="3AF53675" w:rsidR="007A357B" w:rsidRPr="005353B2" w:rsidRDefault="007A357B" w:rsidP="003F70C0">
            <w:r w:rsidRPr="005353B2">
              <w:t>202</w:t>
            </w:r>
            <w: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F0E" w14:textId="77777777" w:rsidR="007A357B" w:rsidRPr="005353B2" w:rsidRDefault="007A357B" w:rsidP="003F70C0">
            <w:r w:rsidRPr="005353B2">
              <w:t>88-в/ 8С/ 4-Н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4AE" w14:textId="77777777" w:rsidR="007A357B" w:rsidRPr="005353B2" w:rsidRDefault="007A357B" w:rsidP="003F70C0">
            <w:r w:rsidRPr="005353B2">
              <w:t>84-В/ 12-С/ 4-Н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625" w14:textId="77777777" w:rsidR="007A357B" w:rsidRPr="005353B2" w:rsidRDefault="007A357B" w:rsidP="003F70C0">
            <w:r w:rsidRPr="005353B2">
              <w:t>88-В/12-С /0-Н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B89A" w14:textId="77777777" w:rsidR="007A357B" w:rsidRPr="005353B2" w:rsidRDefault="007A357B" w:rsidP="003F70C0">
            <w:r w:rsidRPr="005353B2">
              <w:t>88-В/ 8- С/ 4-Н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9A5" w14:textId="77777777" w:rsidR="007A357B" w:rsidRPr="005353B2" w:rsidRDefault="007A357B" w:rsidP="003F70C0">
            <w:r w:rsidRPr="005353B2">
              <w:t>88-В/8-С/4-Н</w:t>
            </w:r>
          </w:p>
        </w:tc>
      </w:tr>
    </w:tbl>
    <w:p w14:paraId="55CEB24E" w14:textId="0DCBACE3" w:rsidR="007A357B" w:rsidRDefault="007A357B">
      <w:pPr>
        <w:rPr>
          <w:noProof/>
        </w:rPr>
      </w:pPr>
      <w:r w:rsidRPr="005353B2">
        <w:rPr>
          <w:i/>
        </w:rPr>
        <w:lastRenderedPageBreak/>
        <w:t xml:space="preserve">  *Результаты подтверждаются в приложении к информационной карте                                                                                                                                                                                        </w:t>
      </w:r>
    </w:p>
    <w:p w14:paraId="3D33C87D" w14:textId="10061E8D" w:rsidR="003145A4" w:rsidRDefault="003145A4">
      <w:pPr>
        <w:rPr>
          <w:noProof/>
        </w:rPr>
      </w:pPr>
      <w:r>
        <w:rPr>
          <w:noProof/>
        </w:rPr>
        <w:t>Приложение №1</w:t>
      </w:r>
    </w:p>
    <w:p w14:paraId="456AFF93" w14:textId="4C463A34" w:rsidR="003145A4" w:rsidRDefault="00F24689">
      <w:pPr>
        <w:rPr>
          <w:noProof/>
        </w:rPr>
      </w:pPr>
      <w:r>
        <w:rPr>
          <w:noProof/>
        </w:rPr>
        <w:drawing>
          <wp:inline distT="0" distB="0" distL="0" distR="0" wp14:anchorId="3A014F71" wp14:editId="7548FAC0">
            <wp:extent cx="2419350" cy="2276475"/>
            <wp:effectExtent l="0" t="0" r="0" b="952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CAFAC08E-8F69-4788-9F4D-7B4C4BD816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7F4E90" wp14:editId="0F40EE0F">
            <wp:extent cx="2647950" cy="2362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DC48576-41C7-483C-A39B-15DAA4702E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B33314" w:rsidRPr="00B33314">
        <w:rPr>
          <w:noProof/>
        </w:rPr>
        <w:t xml:space="preserve"> </w:t>
      </w:r>
    </w:p>
    <w:p w14:paraId="03862501" w14:textId="77777777" w:rsidR="003145A4" w:rsidRDefault="003145A4">
      <w:pPr>
        <w:rPr>
          <w:noProof/>
        </w:rPr>
      </w:pPr>
    </w:p>
    <w:p w14:paraId="28728209" w14:textId="7C362D0B" w:rsidR="00222C99" w:rsidRDefault="00F24689">
      <w:pPr>
        <w:rPr>
          <w:noProof/>
        </w:rPr>
      </w:pPr>
      <w:r>
        <w:rPr>
          <w:noProof/>
        </w:rPr>
        <w:drawing>
          <wp:inline distT="0" distB="0" distL="0" distR="0" wp14:anchorId="4B97D85A" wp14:editId="236AABDC">
            <wp:extent cx="2438400" cy="27432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58A4443-6B2A-4B11-9B52-FB14F2B79D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2F49120" w14:textId="1582541C" w:rsidR="003145A4" w:rsidRDefault="003145A4">
      <w:r>
        <w:rPr>
          <w:noProof/>
        </w:rPr>
        <w:drawing>
          <wp:inline distT="0" distB="0" distL="0" distR="0" wp14:anchorId="60603FDF" wp14:editId="1885956F">
            <wp:extent cx="2143125" cy="2743200"/>
            <wp:effectExtent l="0" t="0" r="9525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C8EDC246-BA5D-449B-9C29-E83E8C2C56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544D0" wp14:editId="766CC529">
            <wp:extent cx="2190750" cy="27432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3BC23650-3A15-42B8-9899-2F3E0CF094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E71ADE5" w14:textId="77777777" w:rsidR="003145A4" w:rsidRDefault="003145A4" w:rsidP="003145A4">
      <w:pPr>
        <w:rPr>
          <w:b/>
          <w:color w:val="000000"/>
          <w:sz w:val="24"/>
          <w:szCs w:val="24"/>
          <w:shd w:val="clear" w:color="auto" w:fill="FFFFFF"/>
        </w:rPr>
      </w:pPr>
    </w:p>
    <w:p w14:paraId="2E9B7AC4" w14:textId="06EE9017" w:rsidR="003145A4" w:rsidRPr="007A357B" w:rsidRDefault="003145A4" w:rsidP="003145A4">
      <w:pPr>
        <w:rPr>
          <w:color w:val="000000"/>
          <w:sz w:val="28"/>
          <w:szCs w:val="28"/>
          <w:shd w:val="clear" w:color="auto" w:fill="FFFFFF"/>
        </w:rPr>
      </w:pPr>
      <w:r w:rsidRPr="007A357B">
        <w:rPr>
          <w:b/>
          <w:color w:val="000000"/>
          <w:sz w:val="28"/>
          <w:szCs w:val="28"/>
          <w:shd w:val="clear" w:color="auto" w:fill="FFFFFF"/>
        </w:rPr>
        <w:lastRenderedPageBreak/>
        <w:t>По Физическому развитию</w:t>
      </w:r>
      <w:r w:rsidRPr="007A357B">
        <w:rPr>
          <w:color w:val="000000"/>
          <w:sz w:val="28"/>
          <w:szCs w:val="28"/>
          <w:shd w:val="clear" w:color="auto" w:fill="FFFFFF"/>
        </w:rPr>
        <w:t xml:space="preserve"> проводились оздоровительные гимнастики, релаксации, физкультурные минутки во время проведения занятий. Эти виды работ качественно влияют на воспитанников, они с желанием работают на занятиях, как результат работы – это наши победы в «Малых осенних олимпийских играх», победа в строевом смотре-конкурсе. </w:t>
      </w:r>
    </w:p>
    <w:p w14:paraId="1DC17C49" w14:textId="40E643F4" w:rsidR="003145A4" w:rsidRPr="007A357B" w:rsidRDefault="003145A4" w:rsidP="003145A4">
      <w:pPr>
        <w:rPr>
          <w:color w:val="000000"/>
          <w:sz w:val="28"/>
          <w:szCs w:val="28"/>
          <w:shd w:val="clear" w:color="auto" w:fill="FFFFFF"/>
        </w:rPr>
      </w:pPr>
      <w:r w:rsidRPr="007A357B">
        <w:rPr>
          <w:b/>
          <w:color w:val="000000"/>
          <w:sz w:val="28"/>
          <w:szCs w:val="28"/>
          <w:shd w:val="clear" w:color="auto" w:fill="FFFFFF"/>
        </w:rPr>
        <w:t>Социально – коммуникативное развитие</w:t>
      </w:r>
      <w:r w:rsidRPr="007A357B">
        <w:rPr>
          <w:color w:val="000000"/>
          <w:sz w:val="28"/>
          <w:szCs w:val="28"/>
          <w:shd w:val="clear" w:color="auto" w:fill="FFFFFF"/>
        </w:rPr>
        <w:t xml:space="preserve"> прослеживается в </w:t>
      </w:r>
      <w:r w:rsidR="007A357B" w:rsidRPr="007A357B">
        <w:rPr>
          <w:color w:val="000000"/>
          <w:sz w:val="28"/>
          <w:szCs w:val="28"/>
          <w:shd w:val="clear" w:color="auto" w:fill="FFFFFF"/>
        </w:rPr>
        <w:t>ежедневной работе</w:t>
      </w:r>
      <w:r w:rsidRPr="007A357B">
        <w:rPr>
          <w:color w:val="000000"/>
          <w:sz w:val="28"/>
          <w:szCs w:val="28"/>
          <w:shd w:val="clear" w:color="auto" w:fill="FFFFFF"/>
        </w:rPr>
        <w:t xml:space="preserve"> с воспитанниками. На отдельных примерах они учатся социальной адаптации к обществу (походы на природу, встреча со школьниками «Кто такие школьники?», праздники «Мой день рождения, как я приму гостей дома?», экскурсии в музеи</w:t>
      </w:r>
      <w:r w:rsidR="007A357B" w:rsidRPr="007A357B">
        <w:rPr>
          <w:color w:val="000000"/>
          <w:sz w:val="28"/>
          <w:szCs w:val="28"/>
          <w:shd w:val="clear" w:color="auto" w:fill="FFFFFF"/>
        </w:rPr>
        <w:t>).</w:t>
      </w:r>
      <w:r w:rsidRPr="007A357B">
        <w:rPr>
          <w:color w:val="000000"/>
          <w:sz w:val="28"/>
          <w:szCs w:val="28"/>
          <w:shd w:val="clear" w:color="auto" w:fill="FFFFFF"/>
        </w:rPr>
        <w:t xml:space="preserve"> Все эти мероприятия дают хороший результат. Учат детей быть активными, общаться и иметь представление об обществе, в котором они должны жить.</w:t>
      </w:r>
    </w:p>
    <w:p w14:paraId="22C9B026" w14:textId="77777777" w:rsidR="003145A4" w:rsidRPr="007A357B" w:rsidRDefault="003145A4" w:rsidP="003145A4">
      <w:pPr>
        <w:rPr>
          <w:color w:val="000000"/>
          <w:sz w:val="28"/>
          <w:szCs w:val="28"/>
          <w:shd w:val="clear" w:color="auto" w:fill="FFFFFF"/>
        </w:rPr>
      </w:pPr>
      <w:r w:rsidRPr="007A357B">
        <w:rPr>
          <w:b/>
          <w:color w:val="000000"/>
          <w:sz w:val="28"/>
          <w:szCs w:val="28"/>
          <w:shd w:val="clear" w:color="auto" w:fill="FFFFFF"/>
        </w:rPr>
        <w:t>Познавательные интересы</w:t>
      </w:r>
      <w:r w:rsidRPr="007A357B">
        <w:rPr>
          <w:color w:val="000000"/>
          <w:sz w:val="28"/>
          <w:szCs w:val="28"/>
          <w:shd w:val="clear" w:color="auto" w:fill="FFFFFF"/>
        </w:rPr>
        <w:t xml:space="preserve"> также играют важную роль в воспитании. Оно достигается путём осознания себя. Каждый воспитанник должен знать, что от него требуется, что он должен сделать в конкретном случае. Например: помочь младшему одеться или как проходить через дорогу.</w:t>
      </w:r>
    </w:p>
    <w:p w14:paraId="2E775B0D" w14:textId="73590B38" w:rsidR="003145A4" w:rsidRPr="007A357B" w:rsidRDefault="003145A4" w:rsidP="003145A4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A357B">
        <w:rPr>
          <w:rStyle w:val="c3"/>
          <w:color w:val="000000"/>
          <w:sz w:val="28"/>
          <w:szCs w:val="28"/>
        </w:rPr>
        <w:t xml:space="preserve">Большое значение в детском саду играет </w:t>
      </w:r>
      <w:r w:rsidRPr="007A357B">
        <w:rPr>
          <w:rStyle w:val="c3"/>
          <w:b/>
          <w:color w:val="000000"/>
          <w:sz w:val="28"/>
          <w:szCs w:val="28"/>
        </w:rPr>
        <w:t>речевое развитие</w:t>
      </w:r>
      <w:r w:rsidRPr="007A357B">
        <w:rPr>
          <w:rStyle w:val="c3"/>
          <w:color w:val="000000"/>
          <w:sz w:val="28"/>
          <w:szCs w:val="28"/>
        </w:rPr>
        <w:t xml:space="preserve">. Это общение между сверстниками и взрослыми. При разных видах игры можно добиться речевого развития. Также на речевое развитие влияет общение воспитателя и воспитанника на занятиях. Начиная, с прихода в детский сад и ухода из него идет речевая деятельность детей. Для продолжения этого развития давала советы родителям или давать совместные задания для выполнения дома, а также работа с учителем-логопедом приносит положительные результаты в развитии речи детей. </w:t>
      </w:r>
    </w:p>
    <w:p w14:paraId="33ECD2DF" w14:textId="77777777" w:rsidR="003145A4" w:rsidRPr="007A357B" w:rsidRDefault="003145A4" w:rsidP="003145A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A357B">
        <w:rPr>
          <w:b/>
          <w:color w:val="000000"/>
          <w:sz w:val="28"/>
          <w:szCs w:val="28"/>
          <w:shd w:val="clear" w:color="auto" w:fill="FFFFFF"/>
        </w:rPr>
        <w:t>Художественно-эстетическое развитие</w:t>
      </w:r>
      <w:r w:rsidRPr="007A357B">
        <w:rPr>
          <w:color w:val="000000"/>
          <w:sz w:val="28"/>
          <w:szCs w:val="28"/>
          <w:shd w:val="clear" w:color="auto" w:fill="FFFFFF"/>
        </w:rPr>
        <w:t xml:space="preserve"> - важнейшая сторона воспитания ребенка. Оно 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 Эстетическое развитие является результатом эстетического воспитания. Составляющей этого процесса становится художественное образование - процесс усвоения искусствоведческих знаний, умений, навыков, развития способностей к художественному творчеству.</w:t>
      </w:r>
    </w:p>
    <w:p w14:paraId="1F6283FD" w14:textId="52BFF295" w:rsidR="003145A4" w:rsidRDefault="003145A4" w:rsidP="003145A4">
      <w:pPr>
        <w:rPr>
          <w:sz w:val="24"/>
          <w:szCs w:val="24"/>
        </w:rPr>
      </w:pPr>
      <w:r w:rsidRPr="007A357B">
        <w:rPr>
          <w:sz w:val="28"/>
          <w:szCs w:val="28"/>
        </w:rPr>
        <w:t>По каждому виду образовательных областей видна стабильная положительная динамика, особенно прослеживается динамика развития в старшей группе</w:t>
      </w:r>
      <w:r w:rsidRPr="00D71D55">
        <w:rPr>
          <w:sz w:val="24"/>
          <w:szCs w:val="24"/>
        </w:rPr>
        <w:t>.</w:t>
      </w:r>
    </w:p>
    <w:p w14:paraId="28CA18B8" w14:textId="073C958D" w:rsidR="00ED6D67" w:rsidRDefault="00ED6D67" w:rsidP="003145A4">
      <w:pPr>
        <w:rPr>
          <w:sz w:val="24"/>
          <w:szCs w:val="24"/>
        </w:rPr>
      </w:pPr>
    </w:p>
    <w:p w14:paraId="3A41F1BA" w14:textId="0EE34C8F" w:rsidR="00ED6D67" w:rsidRDefault="00ED6D67" w:rsidP="003145A4">
      <w:pPr>
        <w:rPr>
          <w:sz w:val="24"/>
          <w:szCs w:val="24"/>
        </w:rPr>
      </w:pPr>
    </w:p>
    <w:p w14:paraId="40FCB136" w14:textId="3927455A" w:rsidR="00ED6D67" w:rsidRDefault="00ED6D67" w:rsidP="003145A4">
      <w:pPr>
        <w:rPr>
          <w:sz w:val="24"/>
          <w:szCs w:val="24"/>
        </w:rPr>
      </w:pPr>
    </w:p>
    <w:p w14:paraId="329C5447" w14:textId="77777777" w:rsidR="00ED6D67" w:rsidRDefault="00ED6D67" w:rsidP="003145A4">
      <w:pPr>
        <w:rPr>
          <w:sz w:val="24"/>
          <w:szCs w:val="24"/>
        </w:rPr>
      </w:pPr>
    </w:p>
    <w:p w14:paraId="22A47205" w14:textId="77777777" w:rsidR="007A357B" w:rsidRDefault="007A357B" w:rsidP="007A357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Приложение №3</w:t>
      </w:r>
    </w:p>
    <w:p w14:paraId="19B6DE32" w14:textId="77777777" w:rsidR="007A357B" w:rsidRDefault="007A357B" w:rsidP="007A357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776D65E" w14:textId="77777777" w:rsidR="007A357B" w:rsidRDefault="007A357B" w:rsidP="007A35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мониторинга освоения обучающимися</w:t>
      </w:r>
    </w:p>
    <w:p w14:paraId="450AA273" w14:textId="3F1B75E4" w:rsidR="007A357B" w:rsidRDefault="007A357B" w:rsidP="007A3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дополнительного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D6D67">
        <w:rPr>
          <w:rFonts w:ascii="Times New Roman" w:hAnsi="Times New Roman" w:cs="Times New Roman"/>
          <w:b/>
          <w:bCs/>
          <w:sz w:val="28"/>
          <w:szCs w:val="28"/>
        </w:rPr>
        <w:t>Юный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05C08">
        <w:rPr>
          <w:rFonts w:ascii="Times New Roman" w:hAnsi="Times New Roman" w:cs="Times New Roman"/>
          <w:b/>
          <w:bCs/>
          <w:sz w:val="28"/>
          <w:szCs w:val="28"/>
        </w:rPr>
        <w:t xml:space="preserve">эколог» </w:t>
      </w:r>
      <w:r w:rsidR="00305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для детей 5-6 лет</w:t>
      </w:r>
      <w:bookmarkStart w:id="0" w:name="_GoBack"/>
      <w:bookmarkEnd w:id="0"/>
    </w:p>
    <w:p w14:paraId="4406E880" w14:textId="52D1F75A" w:rsidR="007A357B" w:rsidRPr="009A4FC2" w:rsidRDefault="007A357B" w:rsidP="007A357B">
      <w:pPr>
        <w:spacing w:after="0" w:line="240" w:lineRule="auto"/>
        <w:jc w:val="center"/>
        <w:rPr>
          <w:rStyle w:val="c3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="00305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305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</w:t>
      </w:r>
    </w:p>
    <w:p w14:paraId="58123E5B" w14:textId="77777777" w:rsidR="007A357B" w:rsidRDefault="007A357B" w:rsidP="007A357B">
      <w:pPr>
        <w:pStyle w:val="a4"/>
        <w:jc w:val="center"/>
        <w:rPr>
          <w:rStyle w:val="c7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экологических представлений </w:t>
      </w:r>
      <w:r>
        <w:rPr>
          <w:rStyle w:val="c7"/>
          <w:rFonts w:ascii="Times New Roman" w:hAnsi="Times New Roman" w:cs="Times New Roman"/>
          <w:b/>
          <w:sz w:val="28"/>
          <w:szCs w:val="28"/>
        </w:rPr>
        <w:t>детей 5-6 лет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61"/>
        <w:gridCol w:w="624"/>
        <w:gridCol w:w="501"/>
        <w:gridCol w:w="624"/>
        <w:gridCol w:w="502"/>
        <w:gridCol w:w="624"/>
        <w:gridCol w:w="537"/>
        <w:gridCol w:w="624"/>
        <w:gridCol w:w="502"/>
        <w:gridCol w:w="624"/>
        <w:gridCol w:w="502"/>
        <w:gridCol w:w="721"/>
        <w:gridCol w:w="603"/>
        <w:gridCol w:w="624"/>
        <w:gridCol w:w="502"/>
        <w:gridCol w:w="624"/>
        <w:gridCol w:w="502"/>
      </w:tblGrid>
      <w:tr w:rsidR="00197155" w14:paraId="54A26BAC" w14:textId="77777777" w:rsidTr="007A357B">
        <w:trPr>
          <w:trHeight w:val="291"/>
        </w:trPr>
        <w:tc>
          <w:tcPr>
            <w:tcW w:w="993" w:type="dxa"/>
            <w:vMerge w:val="restart"/>
          </w:tcPr>
          <w:p w14:paraId="4EEF0A51" w14:textId="77777777" w:rsidR="007A357B" w:rsidRDefault="007A357B" w:rsidP="003F70C0">
            <w:pPr>
              <w:pStyle w:val="a4"/>
              <w:jc w:val="both"/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62444811"/>
            <w:r w:rsidRPr="009F144A"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  <w:t>РО-</w:t>
            </w:r>
          </w:p>
          <w:p w14:paraId="436B966C" w14:textId="77777777" w:rsidR="007A357B" w:rsidRDefault="007A357B" w:rsidP="003F70C0">
            <w:pPr>
              <w:pStyle w:val="a4"/>
              <w:jc w:val="both"/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  <w:t>ВЕНЬ</w:t>
            </w:r>
          </w:p>
          <w:p w14:paraId="117694A3" w14:textId="77777777" w:rsidR="007A357B" w:rsidRDefault="007A357B" w:rsidP="003F70C0">
            <w:pPr>
              <w:pStyle w:val="a4"/>
              <w:jc w:val="both"/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  <w:t>РАЗВИ-</w:t>
            </w:r>
          </w:p>
          <w:p w14:paraId="0D30FE2B" w14:textId="77777777" w:rsidR="007A357B" w:rsidRPr="009F144A" w:rsidRDefault="007A357B" w:rsidP="003F70C0">
            <w:pPr>
              <w:pStyle w:val="a4"/>
              <w:jc w:val="both"/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  <w:t>ТИЯ</w:t>
            </w:r>
          </w:p>
        </w:tc>
        <w:tc>
          <w:tcPr>
            <w:tcW w:w="9208" w:type="dxa"/>
            <w:gridSpan w:val="16"/>
          </w:tcPr>
          <w:p w14:paraId="2B938001" w14:textId="4AF2838A" w:rsidR="007A357B" w:rsidRDefault="007A357B" w:rsidP="003F70C0">
            <w:pPr>
              <w:pStyle w:val="a4"/>
              <w:jc w:val="center"/>
              <w:rPr>
                <w:rStyle w:val="c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8"/>
                <w:szCs w:val="28"/>
              </w:rPr>
              <w:t>Экологические представления детей</w:t>
            </w:r>
          </w:p>
        </w:tc>
      </w:tr>
      <w:tr w:rsidR="00197155" w14:paraId="0EAE971E" w14:textId="77777777" w:rsidTr="007A357B">
        <w:trPr>
          <w:trHeight w:val="502"/>
        </w:trPr>
        <w:tc>
          <w:tcPr>
            <w:tcW w:w="993" w:type="dxa"/>
            <w:vMerge/>
          </w:tcPr>
          <w:p w14:paraId="76097FFF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658043A9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Живая природа</w:t>
            </w:r>
          </w:p>
          <w:p w14:paraId="04B08523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gridSpan w:val="4"/>
          </w:tcPr>
          <w:p w14:paraId="02F041EC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 w:rsidRPr="006C2651"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Неживая природа</w:t>
            </w:r>
          </w:p>
        </w:tc>
        <w:tc>
          <w:tcPr>
            <w:tcW w:w="2363" w:type="dxa"/>
            <w:gridSpan w:val="4"/>
          </w:tcPr>
          <w:p w14:paraId="561DA2AC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 w:rsidRPr="006C2651"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Отношение к природе</w:t>
            </w:r>
          </w:p>
        </w:tc>
        <w:tc>
          <w:tcPr>
            <w:tcW w:w="2334" w:type="dxa"/>
            <w:gridSpan w:val="4"/>
          </w:tcPr>
          <w:p w14:paraId="49F67335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 w:rsidRPr="006C2651"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руд в природе</w:t>
            </w:r>
          </w:p>
        </w:tc>
      </w:tr>
      <w:tr w:rsidR="00197155" w14:paraId="4F090E73" w14:textId="77777777" w:rsidTr="007A357B">
        <w:trPr>
          <w:trHeight w:val="275"/>
        </w:trPr>
        <w:tc>
          <w:tcPr>
            <w:tcW w:w="993" w:type="dxa"/>
            <w:vMerge/>
          </w:tcPr>
          <w:p w14:paraId="5AE80BB9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</w:tcPr>
          <w:p w14:paraId="1316B065" w14:textId="0A9EA260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Начало года</w:t>
            </w:r>
          </w:p>
          <w:p w14:paraId="6879D3A7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</w:tcPr>
          <w:p w14:paraId="24B99A04" w14:textId="77777777" w:rsidR="007A357B" w:rsidRDefault="007A357B" w:rsidP="003F70C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Конец</w:t>
            </w:r>
          </w:p>
          <w:p w14:paraId="7F5657F4" w14:textId="77777777" w:rsidR="007A357B" w:rsidRPr="009F144A" w:rsidRDefault="007A357B" w:rsidP="003F70C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167" w:type="dxa"/>
            <w:gridSpan w:val="2"/>
          </w:tcPr>
          <w:p w14:paraId="2E7916F0" w14:textId="4E369D85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Начало года</w:t>
            </w:r>
          </w:p>
          <w:p w14:paraId="7671D338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</w:tcPr>
          <w:p w14:paraId="07C109FA" w14:textId="77777777" w:rsidR="007A357B" w:rsidRDefault="007A357B" w:rsidP="003F70C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Конец</w:t>
            </w:r>
          </w:p>
          <w:p w14:paraId="13A86E66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167" w:type="dxa"/>
            <w:gridSpan w:val="2"/>
          </w:tcPr>
          <w:p w14:paraId="3FA009D5" w14:textId="2FC0E7DD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Начало года</w:t>
            </w:r>
          </w:p>
          <w:p w14:paraId="79A614DB" w14:textId="77777777" w:rsidR="007A357B" w:rsidRPr="006C2651" w:rsidRDefault="007A357B" w:rsidP="003F70C0">
            <w:pPr>
              <w:pStyle w:val="a4"/>
              <w:ind w:firstLine="708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14:paraId="737B05A6" w14:textId="77777777" w:rsidR="007A357B" w:rsidRDefault="007A357B" w:rsidP="003F70C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Конец</w:t>
            </w:r>
          </w:p>
          <w:p w14:paraId="5194A751" w14:textId="77777777" w:rsidR="007A357B" w:rsidRPr="006C2651" w:rsidRDefault="007A357B" w:rsidP="003F70C0">
            <w:pPr>
              <w:pStyle w:val="a4"/>
              <w:ind w:firstLine="708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167" w:type="dxa"/>
            <w:gridSpan w:val="2"/>
          </w:tcPr>
          <w:p w14:paraId="4EE3AB90" w14:textId="100AEEFF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Начало года</w:t>
            </w:r>
          </w:p>
          <w:p w14:paraId="0F3984B0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</w:tcPr>
          <w:p w14:paraId="2CA41175" w14:textId="77777777" w:rsidR="007A357B" w:rsidRDefault="007A357B" w:rsidP="003F70C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Конец</w:t>
            </w:r>
          </w:p>
          <w:p w14:paraId="2D3E6DDA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</w:tr>
      <w:tr w:rsidR="00197155" w14:paraId="02B948B8" w14:textId="77777777" w:rsidTr="007A357B">
        <w:trPr>
          <w:trHeight w:val="562"/>
        </w:trPr>
        <w:tc>
          <w:tcPr>
            <w:tcW w:w="993" w:type="dxa"/>
            <w:vMerge/>
          </w:tcPr>
          <w:p w14:paraId="297C2BD8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</w:tcPr>
          <w:p w14:paraId="1BAABDAF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003BAF9B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дет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0CCC764C" w14:textId="0399D8EF" w:rsidR="007A357B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9" w:type="dxa"/>
          </w:tcPr>
          <w:p w14:paraId="1AE302CD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11EF3561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дет</w:t>
            </w:r>
          </w:p>
        </w:tc>
        <w:tc>
          <w:tcPr>
            <w:tcW w:w="598" w:type="dxa"/>
          </w:tcPr>
          <w:p w14:paraId="20DF7656" w14:textId="2090AA57" w:rsidR="007A357B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9" w:type="dxa"/>
          </w:tcPr>
          <w:p w14:paraId="37CB83E4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158F9E54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дет</w:t>
            </w:r>
          </w:p>
        </w:tc>
        <w:tc>
          <w:tcPr>
            <w:tcW w:w="598" w:type="dxa"/>
          </w:tcPr>
          <w:p w14:paraId="41B9CC3D" w14:textId="750D86AE" w:rsidR="007A357B" w:rsidRPr="006C265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%;</w:t>
            </w:r>
          </w:p>
        </w:tc>
        <w:tc>
          <w:tcPr>
            <w:tcW w:w="569" w:type="dxa"/>
          </w:tcPr>
          <w:p w14:paraId="0FDD2431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31C23216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дет</w:t>
            </w:r>
          </w:p>
        </w:tc>
        <w:tc>
          <w:tcPr>
            <w:tcW w:w="598" w:type="dxa"/>
          </w:tcPr>
          <w:p w14:paraId="02083802" w14:textId="1FF6D687" w:rsidR="007A357B" w:rsidRPr="006C265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9" w:type="dxa"/>
          </w:tcPr>
          <w:p w14:paraId="1059592E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4EBEF2E2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дет</w:t>
            </w:r>
          </w:p>
        </w:tc>
        <w:tc>
          <w:tcPr>
            <w:tcW w:w="598" w:type="dxa"/>
          </w:tcPr>
          <w:p w14:paraId="0E78A949" w14:textId="640AAE44" w:rsidR="007A357B" w:rsidRPr="006C265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83" w:type="dxa"/>
          </w:tcPr>
          <w:p w14:paraId="46031F8C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00DE2963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дет</w:t>
            </w:r>
          </w:p>
        </w:tc>
        <w:tc>
          <w:tcPr>
            <w:tcW w:w="613" w:type="dxa"/>
          </w:tcPr>
          <w:p w14:paraId="65E6612D" w14:textId="0B585C97" w:rsidR="007A357B" w:rsidRPr="006C265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9" w:type="dxa"/>
          </w:tcPr>
          <w:p w14:paraId="522AED9D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53EA856A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дет</w:t>
            </w:r>
          </w:p>
        </w:tc>
        <w:tc>
          <w:tcPr>
            <w:tcW w:w="598" w:type="dxa"/>
          </w:tcPr>
          <w:p w14:paraId="670D0421" w14:textId="644E6DEC" w:rsidR="007A357B" w:rsidRPr="006C265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9" w:type="dxa"/>
          </w:tcPr>
          <w:p w14:paraId="796450E8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1880DC34" w14:textId="77777777" w:rsidR="007A357B" w:rsidRPr="006C265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дет</w:t>
            </w:r>
          </w:p>
        </w:tc>
        <w:tc>
          <w:tcPr>
            <w:tcW w:w="598" w:type="dxa"/>
          </w:tcPr>
          <w:p w14:paraId="228C7D8D" w14:textId="33D62AC6" w:rsidR="007A357B" w:rsidRPr="006C265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97155" w:rsidRPr="00973221" w14:paraId="2A3E68FF" w14:textId="77777777" w:rsidTr="007A357B">
        <w:tc>
          <w:tcPr>
            <w:tcW w:w="993" w:type="dxa"/>
          </w:tcPr>
          <w:p w14:paraId="19275AB1" w14:textId="140360E2" w:rsidR="007A357B" w:rsidRP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</w:pPr>
            <w:r w:rsidRPr="007A357B"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  <w:t>высокий</w:t>
            </w:r>
          </w:p>
        </w:tc>
        <w:tc>
          <w:tcPr>
            <w:tcW w:w="412" w:type="dxa"/>
            <w:tcBorders>
              <w:top w:val="single" w:sz="4" w:space="0" w:color="auto"/>
            </w:tcBorders>
          </w:tcPr>
          <w:p w14:paraId="15CEF359" w14:textId="52C22F07" w:rsidR="007A357B" w:rsidRPr="0097322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3F5A6CE8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9" w:type="dxa"/>
          </w:tcPr>
          <w:p w14:paraId="0B10D661" w14:textId="648941D2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</w:tcPr>
          <w:p w14:paraId="1FFCEF67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9" w:type="dxa"/>
          </w:tcPr>
          <w:p w14:paraId="457903AE" w14:textId="6C04DF38" w:rsidR="007A357B" w:rsidRPr="0097322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8" w:type="dxa"/>
          </w:tcPr>
          <w:p w14:paraId="4E8F0C11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14:paraId="60CECA8E" w14:textId="31E7ECA0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14:paraId="783D9661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9" w:type="dxa"/>
          </w:tcPr>
          <w:p w14:paraId="6DBEFD8C" w14:textId="62D02421" w:rsidR="007A357B" w:rsidRPr="00973221" w:rsidRDefault="00197155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</w:tcPr>
          <w:p w14:paraId="5311DCDE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3" w:type="dxa"/>
          </w:tcPr>
          <w:p w14:paraId="6F5317F9" w14:textId="5981DFF5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3" w:type="dxa"/>
          </w:tcPr>
          <w:p w14:paraId="61CB97CD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9" w:type="dxa"/>
          </w:tcPr>
          <w:p w14:paraId="5A8B867C" w14:textId="6AEC9179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" w:type="dxa"/>
          </w:tcPr>
          <w:p w14:paraId="35B33C48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9" w:type="dxa"/>
          </w:tcPr>
          <w:p w14:paraId="381C6BF3" w14:textId="0B2EB566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</w:tcPr>
          <w:p w14:paraId="3566224B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97155" w:rsidRPr="00973221" w14:paraId="3A65525A" w14:textId="77777777" w:rsidTr="007A357B">
        <w:tc>
          <w:tcPr>
            <w:tcW w:w="993" w:type="dxa"/>
          </w:tcPr>
          <w:p w14:paraId="374EB8A2" w14:textId="66D41436" w:rsidR="007A357B" w:rsidRP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</w:pPr>
            <w:r w:rsidRPr="007A357B"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  <w:t>средний</w:t>
            </w:r>
          </w:p>
        </w:tc>
        <w:tc>
          <w:tcPr>
            <w:tcW w:w="412" w:type="dxa"/>
          </w:tcPr>
          <w:p w14:paraId="620DE8F4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8" w:type="dxa"/>
          </w:tcPr>
          <w:p w14:paraId="4AAECB21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9" w:type="dxa"/>
          </w:tcPr>
          <w:p w14:paraId="2EB39FCF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</w:tcPr>
          <w:p w14:paraId="3C06947A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14:paraId="637AE2B6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8" w:type="dxa"/>
          </w:tcPr>
          <w:p w14:paraId="7C584A83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9" w:type="dxa"/>
          </w:tcPr>
          <w:p w14:paraId="622F8118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8" w:type="dxa"/>
          </w:tcPr>
          <w:p w14:paraId="53785926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9" w:type="dxa"/>
          </w:tcPr>
          <w:p w14:paraId="4B00E211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8" w:type="dxa"/>
          </w:tcPr>
          <w:p w14:paraId="7BED8927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83" w:type="dxa"/>
          </w:tcPr>
          <w:p w14:paraId="62B39B58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3" w:type="dxa"/>
          </w:tcPr>
          <w:p w14:paraId="1F5B7AAD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14:paraId="137E146B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8" w:type="dxa"/>
          </w:tcPr>
          <w:p w14:paraId="66E210FB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9" w:type="dxa"/>
          </w:tcPr>
          <w:p w14:paraId="09B24B4C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" w:type="dxa"/>
          </w:tcPr>
          <w:p w14:paraId="17FF5B7C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97155" w:rsidRPr="00973221" w14:paraId="1B99CF04" w14:textId="77777777" w:rsidTr="007A357B">
        <w:tc>
          <w:tcPr>
            <w:tcW w:w="993" w:type="dxa"/>
          </w:tcPr>
          <w:p w14:paraId="5C152A46" w14:textId="6EF6C867" w:rsidR="007A357B" w:rsidRP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</w:pPr>
            <w:r w:rsidRPr="007A357B">
              <w:rPr>
                <w:rStyle w:val="c7"/>
                <w:rFonts w:ascii="Times New Roman" w:hAnsi="Times New Roman" w:cs="Times New Roman"/>
                <w:b/>
                <w:sz w:val="18"/>
                <w:szCs w:val="18"/>
              </w:rPr>
              <w:t>низкий</w:t>
            </w:r>
          </w:p>
        </w:tc>
        <w:tc>
          <w:tcPr>
            <w:tcW w:w="412" w:type="dxa"/>
          </w:tcPr>
          <w:p w14:paraId="3303A8A1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14:paraId="2E69033A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0DADA0A4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14:paraId="58F85B84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4ADBA9AC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14:paraId="680919B4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402BEFA6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14:paraId="7095844D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33016560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14:paraId="579AE0D3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14:paraId="6BAFED65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</w:tcPr>
          <w:p w14:paraId="5733275D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6079F55F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14:paraId="41C72E81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114FE169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14:paraId="408724C1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155" w:rsidRPr="00973221" w14:paraId="472FB126" w14:textId="77777777" w:rsidTr="007A357B">
        <w:tc>
          <w:tcPr>
            <w:tcW w:w="993" w:type="dxa"/>
          </w:tcPr>
          <w:p w14:paraId="76A78A31" w14:textId="77777777" w:rsidR="007A357B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dxa"/>
          </w:tcPr>
          <w:p w14:paraId="146D6D6B" w14:textId="7BAC55BE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14:paraId="450B5FD6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06876E6" w14:textId="629944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14:paraId="22A62D73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C2A4AB9" w14:textId="54CCEC44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14:paraId="5D819304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14:paraId="4EF1EB4D" w14:textId="5114F48E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14:paraId="31DCC390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14:paraId="7D4735F0" w14:textId="36C9C3B5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14:paraId="2FED3518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14:paraId="3A1AABC4" w14:textId="5D790EF8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</w:tcPr>
          <w:p w14:paraId="2C3C5413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1721686" w14:textId="1E6934E9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14:paraId="30D6E04F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E67F112" w14:textId="69A3B952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  <w:r w:rsidRPr="00973221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2</w:t>
            </w:r>
            <w:r w:rsidR="00197155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14:paraId="3498061F" w14:textId="77777777" w:rsidR="007A357B" w:rsidRPr="00973221" w:rsidRDefault="007A357B" w:rsidP="003F70C0">
            <w:pPr>
              <w:pStyle w:val="a4"/>
              <w:rPr>
                <w:rStyle w:val="c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0BABC923" w14:textId="77777777" w:rsidR="007A357B" w:rsidRPr="00E24E38" w:rsidRDefault="007A357B" w:rsidP="007A357B">
      <w:pPr>
        <w:pStyle w:val="a4"/>
        <w:rPr>
          <w:rStyle w:val="c7"/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777"/>
        <w:gridCol w:w="649"/>
        <w:gridCol w:w="869"/>
        <w:gridCol w:w="898"/>
        <w:gridCol w:w="897"/>
        <w:gridCol w:w="898"/>
        <w:gridCol w:w="1219"/>
      </w:tblGrid>
      <w:tr w:rsidR="007A357B" w14:paraId="731384D9" w14:textId="77777777" w:rsidTr="00197155"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FE62" w14:textId="77777777" w:rsidR="007A357B" w:rsidRDefault="007A357B" w:rsidP="003F70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D810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развития</w:t>
            </w:r>
          </w:p>
        </w:tc>
      </w:tr>
      <w:tr w:rsidR="007A357B" w14:paraId="5D2E2BDC" w14:textId="77777777" w:rsidTr="00197155">
        <w:trPr>
          <w:trHeight w:val="311"/>
        </w:trPr>
        <w:tc>
          <w:tcPr>
            <w:tcW w:w="4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6B06" w14:textId="77777777" w:rsidR="007A357B" w:rsidRDefault="007A357B" w:rsidP="003F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981F" w14:textId="77777777" w:rsidR="007A357B" w:rsidRDefault="007A357B" w:rsidP="003F70C0">
            <w:pPr>
              <w:tabs>
                <w:tab w:val="left" w:pos="2055"/>
                <w:tab w:val="center" w:pos="285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%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E062" w14:textId="77777777" w:rsidR="007A357B" w:rsidRDefault="007A357B" w:rsidP="003F70C0">
            <w:pPr>
              <w:ind w:left="-13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%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0B02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%</w:t>
            </w:r>
          </w:p>
        </w:tc>
      </w:tr>
      <w:tr w:rsidR="007A357B" w14:paraId="14A723A3" w14:textId="77777777" w:rsidTr="00197155">
        <w:tc>
          <w:tcPr>
            <w:tcW w:w="4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727C" w14:textId="77777777" w:rsidR="007A357B" w:rsidRDefault="007A357B" w:rsidP="003F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D78A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9078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FC14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2C63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9062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BED7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</w:tr>
      <w:tr w:rsidR="007A357B" w14:paraId="297F0EBB" w14:textId="77777777" w:rsidTr="0019715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C69" w14:textId="77777777" w:rsidR="007A357B" w:rsidRDefault="007A357B" w:rsidP="003F70C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Представления о живой природе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8AD3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A308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56B3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0756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672D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09C8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357B" w14:paraId="2C7DACF3" w14:textId="77777777" w:rsidTr="0019715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E3F1" w14:textId="77777777" w:rsidR="007A357B" w:rsidRDefault="007A357B" w:rsidP="003F70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Представления о неживой природе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5D61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415B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2836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6587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B194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43D2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357B" w14:paraId="1C596247" w14:textId="77777777" w:rsidTr="0019715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C210" w14:textId="77777777" w:rsidR="007A357B" w:rsidRDefault="007A357B" w:rsidP="003F70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CD35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4B95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9176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18F0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6416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2F8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357B" w14:paraId="2F82BBAE" w14:textId="77777777" w:rsidTr="0019715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CC6" w14:textId="77777777" w:rsidR="007A357B" w:rsidRDefault="007A357B" w:rsidP="003F70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3D7F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1B9D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0DC8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90E5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4F7F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9EB8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357B" w14:paraId="6984588C" w14:textId="77777777" w:rsidTr="0019715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DCF3" w14:textId="77777777" w:rsidR="007A357B" w:rsidRDefault="007A357B" w:rsidP="003F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показатель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2ED8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E2C4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724A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48BD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5BEA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175E" w14:textId="77777777" w:rsidR="007A357B" w:rsidRDefault="007A357B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6D67" w14:paraId="7DB467D6" w14:textId="77777777" w:rsidTr="00197155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AE33" w14:textId="77777777" w:rsidR="00ED6D67" w:rsidRDefault="00ED6D67" w:rsidP="003F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3A8" w14:textId="77777777" w:rsidR="00ED6D67" w:rsidRDefault="00ED6D67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183" w14:textId="77777777" w:rsidR="00ED6D67" w:rsidRDefault="00ED6D67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23E" w14:textId="77777777" w:rsidR="00ED6D67" w:rsidRDefault="00ED6D67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4B1" w14:textId="77777777" w:rsidR="00ED6D67" w:rsidRDefault="00ED6D67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50EB" w14:textId="77777777" w:rsidR="00ED6D67" w:rsidRDefault="00ED6D67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04F" w14:textId="77777777" w:rsidR="00ED6D67" w:rsidRDefault="00ED6D67" w:rsidP="003F7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45E62D" w14:textId="77777777" w:rsidR="007A357B" w:rsidRDefault="007A357B" w:rsidP="007A357B">
      <w:pPr>
        <w:pStyle w:val="a4"/>
        <w:rPr>
          <w:rStyle w:val="c7"/>
          <w:rFonts w:ascii="Times New Roman" w:hAnsi="Times New Roman" w:cs="Times New Roman"/>
        </w:rPr>
      </w:pPr>
    </w:p>
    <w:p w14:paraId="359C14BB" w14:textId="342E8E4C" w:rsidR="007A357B" w:rsidRDefault="00ED6D67" w:rsidP="007A357B">
      <w:pPr>
        <w:pStyle w:val="a4"/>
        <w:rPr>
          <w:rStyle w:val="c7"/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FFF8178" wp14:editId="7915C1FD">
            <wp:extent cx="4572000" cy="2743200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5631B014-CC6D-4A4F-8FF2-64504574BF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D40F3E" w14:textId="77777777" w:rsidR="007A357B" w:rsidRDefault="007A357B" w:rsidP="007A357B">
      <w:pPr>
        <w:pStyle w:val="a4"/>
        <w:rPr>
          <w:rStyle w:val="c7"/>
          <w:rFonts w:ascii="Times New Roman" w:hAnsi="Times New Roman" w:cs="Times New Roman"/>
        </w:rPr>
      </w:pPr>
    </w:p>
    <w:p w14:paraId="45599809" w14:textId="77777777" w:rsidR="007A357B" w:rsidRDefault="007A357B" w:rsidP="007A357B">
      <w:pPr>
        <w:pStyle w:val="a4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Средний уровень сформированности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экологических представлений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начало года показали 58% воспитанников. Высокий уровень сформированности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экологических представлений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начало года имели 42% воспитанников. На конец года средний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сформированности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экологических представлений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показали 36% воспитанников. Высокого уровня сформированности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экологических представлений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конец года достигли 64% воспитанников. </w:t>
      </w:r>
    </w:p>
    <w:p w14:paraId="192A7B4C" w14:textId="77777777" w:rsidR="007A357B" w:rsidRDefault="007A357B" w:rsidP="007A3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C8C6EA" w14:textId="77777777" w:rsidR="007A357B" w:rsidRDefault="007A357B" w:rsidP="007A3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анализ и диаграмма освоения детьми 5-6 лет программы дополнительного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Юнный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эколог»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2022-2023 учебном году </w:t>
      </w:r>
      <w:r>
        <w:rPr>
          <w:rFonts w:ascii="Times New Roman" w:hAnsi="Times New Roman"/>
          <w:sz w:val="28"/>
          <w:szCs w:val="28"/>
        </w:rPr>
        <w:t>показывает положительную динамику.</w:t>
      </w:r>
    </w:p>
    <w:p w14:paraId="4E254ADF" w14:textId="77777777" w:rsidR="007A357B" w:rsidRPr="00D71D55" w:rsidRDefault="007A357B" w:rsidP="003145A4">
      <w:pPr>
        <w:rPr>
          <w:sz w:val="24"/>
          <w:szCs w:val="24"/>
        </w:rPr>
      </w:pPr>
    </w:p>
    <w:p w14:paraId="43E17A95" w14:textId="77777777" w:rsidR="003145A4" w:rsidRDefault="003145A4"/>
    <w:sectPr w:rsidR="003145A4" w:rsidSect="007A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B0"/>
    <w:rsid w:val="00197155"/>
    <w:rsid w:val="00222C99"/>
    <w:rsid w:val="00305C08"/>
    <w:rsid w:val="003145A4"/>
    <w:rsid w:val="007A357B"/>
    <w:rsid w:val="00AC2756"/>
    <w:rsid w:val="00B33314"/>
    <w:rsid w:val="00D61265"/>
    <w:rsid w:val="00EB3A3B"/>
    <w:rsid w:val="00ED6D67"/>
    <w:rsid w:val="00F24689"/>
    <w:rsid w:val="00F2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A763"/>
  <w15:chartTrackingRefBased/>
  <w15:docId w15:val="{73D7C369-0001-48EC-AD8F-3C94A0D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1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45A4"/>
  </w:style>
  <w:style w:type="table" w:styleId="a3">
    <w:name w:val="Table Grid"/>
    <w:basedOn w:val="a1"/>
    <w:uiPriority w:val="39"/>
    <w:rsid w:val="007A3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A357B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A357B"/>
  </w:style>
  <w:style w:type="character" w:customStyle="1" w:styleId="c7">
    <w:name w:val="c7"/>
    <w:basedOn w:val="a0"/>
    <w:rsid w:val="007A357B"/>
  </w:style>
  <w:style w:type="character" w:customStyle="1" w:styleId="c2">
    <w:name w:val="c2"/>
    <w:basedOn w:val="a0"/>
    <w:rsid w:val="007A357B"/>
  </w:style>
  <w:style w:type="character" w:customStyle="1" w:styleId="c6">
    <w:name w:val="c6"/>
    <w:basedOn w:val="a0"/>
    <w:rsid w:val="007A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Позновательное</a:t>
            </a:r>
            <a:r>
              <a:rPr lang="ru-RU" b="1" baseline="0"/>
              <a:t> развитие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Лист1!$N$5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Лист1!$O$5:$Q$5</c:f>
              <c:numCache>
                <c:formatCode>General</c:formatCode>
                <c:ptCount val="3"/>
                <c:pt idx="0">
                  <c:v>56</c:v>
                </c:pt>
                <c:pt idx="1">
                  <c:v>76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0C-4A7B-BB8C-B169AA262E9B}"/>
            </c:ext>
          </c:extLst>
        </c:ser>
        <c:ser>
          <c:idx val="1"/>
          <c:order val="1"/>
          <c:tx>
            <c:strRef>
              <c:f>Лист1!$N$6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Лист1!$O$6:$Q$6</c:f>
              <c:numCache>
                <c:formatCode>General</c:formatCode>
                <c:ptCount val="3"/>
                <c:pt idx="0">
                  <c:v>24</c:v>
                </c:pt>
                <c:pt idx="1">
                  <c:v>20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0C-4A7B-BB8C-B169AA262E9B}"/>
            </c:ext>
          </c:extLst>
        </c:ser>
        <c:ser>
          <c:idx val="2"/>
          <c:order val="2"/>
          <c:tx>
            <c:strRef>
              <c:f>Лист1!$N$7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Лист1!$O$7:$Q$7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0C-4A7B-BB8C-B169AA262E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0935136"/>
        <c:axId val="340938416"/>
      </c:barChart>
      <c:catAx>
        <c:axId val="34093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0938416"/>
        <c:crosses val="autoZero"/>
        <c:auto val="1"/>
        <c:lblAlgn val="ctr"/>
        <c:lblOffset val="100"/>
        <c:noMultiLvlLbl val="0"/>
      </c:catAx>
      <c:valAx>
        <c:axId val="3409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093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Физическое</a:t>
            </a:r>
            <a:r>
              <a:rPr lang="ru-RU" b="1" baseline="0"/>
              <a:t> развитие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Лист1!$N$5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Лист1!$O$5:$Q$5</c:f>
              <c:numCache>
                <c:formatCode>General</c:formatCode>
                <c:ptCount val="3"/>
                <c:pt idx="0">
                  <c:v>56</c:v>
                </c:pt>
                <c:pt idx="1">
                  <c:v>76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9-418A-AC8E-AC6611E485C5}"/>
            </c:ext>
          </c:extLst>
        </c:ser>
        <c:ser>
          <c:idx val="1"/>
          <c:order val="1"/>
          <c:tx>
            <c:strRef>
              <c:f>Лист1!$N$6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Лист1!$O$6:$Q$6</c:f>
              <c:numCache>
                <c:formatCode>General</c:formatCode>
                <c:ptCount val="3"/>
                <c:pt idx="0">
                  <c:v>24</c:v>
                </c:pt>
                <c:pt idx="1">
                  <c:v>20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9-418A-AC8E-AC6611E485C5}"/>
            </c:ext>
          </c:extLst>
        </c:ser>
        <c:ser>
          <c:idx val="2"/>
          <c:order val="2"/>
          <c:tx>
            <c:strRef>
              <c:f>Лист1!$N$7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Лист1!$O$7:$Q$7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39-418A-AC8E-AC6611E485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2049984"/>
        <c:axId val="342049000"/>
      </c:barChart>
      <c:catAx>
        <c:axId val="34204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049000"/>
        <c:crosses val="autoZero"/>
        <c:auto val="1"/>
        <c:lblAlgn val="ctr"/>
        <c:lblOffset val="100"/>
        <c:noMultiLvlLbl val="0"/>
      </c:catAx>
      <c:valAx>
        <c:axId val="342049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04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</a:t>
            </a:r>
            <a:r>
              <a:rPr lang="ru-RU" baseline="0"/>
              <a:t> коммуникативное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Лист1!$N$5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Лист1!$O$5:$Q$5</c:f>
              <c:numCache>
                <c:formatCode>General</c:formatCode>
                <c:ptCount val="3"/>
                <c:pt idx="0">
                  <c:v>64</c:v>
                </c:pt>
                <c:pt idx="1">
                  <c:v>76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4-40E8-A6AA-C5F09C0DB811}"/>
            </c:ext>
          </c:extLst>
        </c:ser>
        <c:ser>
          <c:idx val="1"/>
          <c:order val="1"/>
          <c:tx>
            <c:strRef>
              <c:f>Лист1!$N$6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Лист1!$O$6:$Q$6</c:f>
              <c:numCache>
                <c:formatCode>General</c:formatCode>
                <c:ptCount val="3"/>
                <c:pt idx="0">
                  <c:v>36</c:v>
                </c:pt>
                <c:pt idx="1">
                  <c:v>24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4-40E8-A6AA-C5F09C0DB811}"/>
            </c:ext>
          </c:extLst>
        </c:ser>
        <c:ser>
          <c:idx val="2"/>
          <c:order val="2"/>
          <c:tx>
            <c:strRef>
              <c:f>Лист1!$N$7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Лист1!$O$7:$Q$7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04-40E8-A6AA-C5F09C0DB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6556544"/>
        <c:axId val="436558512"/>
      </c:barChart>
      <c:catAx>
        <c:axId val="43655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558512"/>
        <c:crosses val="autoZero"/>
        <c:auto val="1"/>
        <c:lblAlgn val="ctr"/>
        <c:lblOffset val="100"/>
        <c:noMultiLvlLbl val="0"/>
      </c:catAx>
      <c:valAx>
        <c:axId val="43655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55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Речевое</a:t>
            </a:r>
            <a:r>
              <a:rPr lang="ru-RU" b="1" baseline="0"/>
              <a:t> развитие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Лист1!$N$5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Лист1!$O$5:$Q$5</c:f>
              <c:numCache>
                <c:formatCode>General</c:formatCode>
                <c:ptCount val="3"/>
                <c:pt idx="0">
                  <c:v>56</c:v>
                </c:pt>
                <c:pt idx="1">
                  <c:v>76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BA-4C00-BF88-D5D7D1AA1D11}"/>
            </c:ext>
          </c:extLst>
        </c:ser>
        <c:ser>
          <c:idx val="1"/>
          <c:order val="1"/>
          <c:tx>
            <c:strRef>
              <c:f>Лист1!$N$6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Лист1!$O$6:$Q$6</c:f>
              <c:numCache>
                <c:formatCode>General</c:formatCode>
                <c:ptCount val="3"/>
                <c:pt idx="0">
                  <c:v>24</c:v>
                </c:pt>
                <c:pt idx="1">
                  <c:v>20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BA-4C00-BF88-D5D7D1AA1D11}"/>
            </c:ext>
          </c:extLst>
        </c:ser>
        <c:ser>
          <c:idx val="2"/>
          <c:order val="2"/>
          <c:tx>
            <c:strRef>
              <c:f>Лист1!$N$7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Лист1!$O$7:$Q$7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BA-4C00-BF88-D5D7D1AA1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807328"/>
        <c:axId val="502805688"/>
      </c:barChart>
      <c:catAx>
        <c:axId val="50280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2805688"/>
        <c:crosses val="autoZero"/>
        <c:auto val="1"/>
        <c:lblAlgn val="ctr"/>
        <c:lblOffset val="100"/>
        <c:noMultiLvlLbl val="0"/>
      </c:catAx>
      <c:valAx>
        <c:axId val="502805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280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Художественно-эстетическое</a:t>
            </a:r>
            <a:r>
              <a:rPr lang="ru-RU" b="1" baseline="0"/>
              <a:t> развитие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2915439917836355"/>
          <c:y val="0.35773148148148143"/>
          <c:w val="0.77084560082163645"/>
          <c:h val="0.45674358413531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Лист1!$N$5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Лист1!$O$5:$Q$5</c:f>
              <c:numCache>
                <c:formatCode>General</c:formatCode>
                <c:ptCount val="3"/>
                <c:pt idx="0">
                  <c:v>68</c:v>
                </c:pt>
                <c:pt idx="1">
                  <c:v>72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34-465B-A8D2-38C33ADA4291}"/>
            </c:ext>
          </c:extLst>
        </c:ser>
        <c:ser>
          <c:idx val="1"/>
          <c:order val="1"/>
          <c:tx>
            <c:strRef>
              <c:f>Лист1!$N$6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Лист1!$O$6:$Q$6</c:f>
              <c:numCache>
                <c:formatCode>General</c:formatCode>
                <c:ptCount val="3"/>
                <c:pt idx="0">
                  <c:v>24</c:v>
                </c:pt>
                <c:pt idx="1">
                  <c:v>20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34-465B-A8D2-38C33ADA4291}"/>
            </c:ext>
          </c:extLst>
        </c:ser>
        <c:ser>
          <c:idx val="2"/>
          <c:order val="2"/>
          <c:tx>
            <c:strRef>
              <c:f>Лист1!$N$7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Лист1!$O$4:$Q$4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Лист1!$O$7:$Q$7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34-465B-A8D2-38C33ADA42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7787048"/>
        <c:axId val="437782784"/>
      </c:barChart>
      <c:catAx>
        <c:axId val="437787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7782784"/>
        <c:crosses val="autoZero"/>
        <c:auto val="1"/>
        <c:lblAlgn val="ctr"/>
        <c:lblOffset val="100"/>
        <c:noMultiLvlLbl val="0"/>
      </c:catAx>
      <c:valAx>
        <c:axId val="43778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7787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Уровень</a:t>
            </a:r>
            <a:r>
              <a:rPr lang="ru-RU" b="1" baseline="0"/>
              <a:t> развития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Лист1!$K$4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Лист1!$L$4:$T$4</c:f>
              <c:numCache>
                <c:formatCode>General</c:formatCode>
                <c:ptCount val="9"/>
                <c:pt idx="0">
                  <c:v>30</c:v>
                </c:pt>
                <c:pt idx="1">
                  <c:v>60</c:v>
                </c:pt>
                <c:pt idx="2">
                  <c:v>40</c:v>
                </c:pt>
                <c:pt idx="3">
                  <c:v>55</c:v>
                </c:pt>
                <c:pt idx="4">
                  <c:v>30</c:v>
                </c:pt>
                <c:pt idx="5">
                  <c:v>60</c:v>
                </c:pt>
                <c:pt idx="7">
                  <c:v>70</c:v>
                </c:pt>
                <c:pt idx="8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03-4229-B732-64B5E8554DF9}"/>
            </c:ext>
          </c:extLst>
        </c:ser>
        <c:ser>
          <c:idx val="1"/>
          <c:order val="1"/>
          <c:tx>
            <c:strRef>
              <c:f>Лист1!$K$5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Лист1!$L$5:$T$5</c:f>
              <c:numCache>
                <c:formatCode>General</c:formatCode>
                <c:ptCount val="9"/>
                <c:pt idx="0">
                  <c:v>70</c:v>
                </c:pt>
                <c:pt idx="1">
                  <c:v>40</c:v>
                </c:pt>
                <c:pt idx="2">
                  <c:v>60</c:v>
                </c:pt>
                <c:pt idx="3">
                  <c:v>45</c:v>
                </c:pt>
                <c:pt idx="4">
                  <c:v>70</c:v>
                </c:pt>
                <c:pt idx="5">
                  <c:v>40</c:v>
                </c:pt>
                <c:pt idx="7">
                  <c:v>30</c:v>
                </c:pt>
                <c:pt idx="8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03-4229-B732-64B5E8554DF9}"/>
            </c:ext>
          </c:extLst>
        </c:ser>
        <c:ser>
          <c:idx val="2"/>
          <c:order val="2"/>
          <c:tx>
            <c:strRef>
              <c:f>Лист1!$K$6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Лист1!$L$6:$T$6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03-4229-B732-64B5E8554DF9}"/>
            </c:ext>
          </c:extLst>
        </c:ser>
        <c:ser>
          <c:idx val="3"/>
          <c:order val="3"/>
          <c:tx>
            <c:strRef>
              <c:f>Лист1!$K$7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Лист1!$L$7:$T$7</c:f>
              <c:numCache>
                <c:formatCode>General</c:formatCode>
                <c:ptCount val="9"/>
                <c:pt idx="0">
                  <c:v>0</c:v>
                </c:pt>
                <c:pt idx="2">
                  <c:v>0</c:v>
                </c:pt>
                <c:pt idx="4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03-4229-B732-64B5E8554DF9}"/>
            </c:ext>
          </c:extLst>
        </c:ser>
        <c:ser>
          <c:idx val="4"/>
          <c:order val="4"/>
          <c:tx>
            <c:strRef>
              <c:f>Лист1!$K$8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Лист1!$L$8:$T$8</c:f>
              <c:numCache>
                <c:formatCode>General</c:formatCode>
                <c:ptCount val="9"/>
                <c:pt idx="0">
                  <c:v>0</c:v>
                </c:pt>
                <c:pt idx="2">
                  <c:v>0</c:v>
                </c:pt>
                <c:pt idx="4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03-4229-B732-64B5E8554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286920"/>
        <c:axId val="435287248"/>
      </c:barChart>
      <c:catAx>
        <c:axId val="435286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5287248"/>
        <c:crosses val="autoZero"/>
        <c:auto val="1"/>
        <c:lblAlgn val="ctr"/>
        <c:lblOffset val="100"/>
        <c:noMultiLvlLbl val="0"/>
      </c:catAx>
      <c:valAx>
        <c:axId val="43528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5286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6</cp:revision>
  <dcterms:created xsi:type="dcterms:W3CDTF">2024-03-25T13:14:00Z</dcterms:created>
  <dcterms:modified xsi:type="dcterms:W3CDTF">2024-03-31T09:32:00Z</dcterms:modified>
</cp:coreProperties>
</file>