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1D" w:rsidRPr="00B44C1D" w:rsidRDefault="00B44C1D" w:rsidP="00B44C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bookmarkStart w:id="0" w:name="_GoBack"/>
      <w:r w:rsidRPr="00B44C1D">
        <w:rPr>
          <w:rStyle w:val="a4"/>
          <w:color w:val="111111"/>
          <w:sz w:val="32"/>
          <w:szCs w:val="32"/>
          <w:bdr w:val="none" w:sz="0" w:space="0" w:color="auto" w:frame="1"/>
        </w:rPr>
        <w:t>Реверсивное наставничество</w:t>
      </w:r>
      <w:r w:rsidRPr="00B44C1D">
        <w:rPr>
          <w:color w:val="111111"/>
          <w:sz w:val="32"/>
          <w:szCs w:val="32"/>
        </w:rPr>
        <w:t> </w:t>
      </w:r>
    </w:p>
    <w:bookmarkEnd w:id="0"/>
    <w:p w:rsidR="00B44C1D" w:rsidRDefault="00B44C1D" w:rsidP="00B44C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B44C1D" w:rsidRPr="00B44C1D" w:rsidRDefault="00B44C1D" w:rsidP="00B44C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44C1D">
        <w:rPr>
          <w:color w:val="111111"/>
          <w:sz w:val="32"/>
          <w:szCs w:val="32"/>
        </w:rPr>
        <w:t>Одной из наиболее эффективных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моделей наставничества</w:t>
      </w:r>
      <w:r w:rsidRPr="00B44C1D">
        <w:rPr>
          <w:color w:val="111111"/>
          <w:sz w:val="32"/>
          <w:szCs w:val="32"/>
        </w:rPr>
        <w:t xml:space="preserve">, которые используются в МБДОУ № </w:t>
      </w:r>
      <w:r w:rsidRPr="00B44C1D">
        <w:rPr>
          <w:color w:val="111111"/>
          <w:sz w:val="32"/>
          <w:szCs w:val="32"/>
        </w:rPr>
        <w:t>6</w:t>
      </w:r>
      <w:r w:rsidRPr="00B44C1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B44C1D">
        <w:rPr>
          <w:i/>
          <w:iCs/>
          <w:color w:val="111111"/>
          <w:sz w:val="32"/>
          <w:szCs w:val="32"/>
          <w:bdr w:val="none" w:sz="0" w:space="0" w:color="auto" w:frame="1"/>
        </w:rPr>
        <w:t>Берёзка</w:t>
      </w:r>
      <w:r w:rsidRPr="00B44C1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B44C1D">
        <w:rPr>
          <w:color w:val="111111"/>
          <w:sz w:val="32"/>
          <w:szCs w:val="32"/>
        </w:rPr>
        <w:t>, является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реверсивное наставничество</w:t>
      </w:r>
      <w:r w:rsidRPr="00B44C1D">
        <w:rPr>
          <w:color w:val="111111"/>
          <w:sz w:val="32"/>
          <w:szCs w:val="32"/>
        </w:rPr>
        <w:t>.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Реверсивное наставничество</w:t>
      </w:r>
      <w:r w:rsidRPr="00B44C1D">
        <w:rPr>
          <w:color w:val="111111"/>
          <w:sz w:val="32"/>
          <w:szCs w:val="32"/>
        </w:rPr>
        <w:t> подразумевает обоюдное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наставничество</w:t>
      </w:r>
      <w:r w:rsidRPr="00B44C1D">
        <w:rPr>
          <w:color w:val="111111"/>
          <w:sz w:val="32"/>
          <w:szCs w:val="32"/>
        </w:rPr>
        <w:t xml:space="preserve">, при котором каждый </w:t>
      </w:r>
      <w:proofErr w:type="gramStart"/>
      <w:r w:rsidRPr="00B44C1D">
        <w:rPr>
          <w:color w:val="111111"/>
          <w:sz w:val="32"/>
          <w:szCs w:val="32"/>
        </w:rPr>
        <w:t>выполняет роль</w:t>
      </w:r>
      <w:proofErr w:type="gramEnd"/>
      <w:r w:rsidRPr="00B44C1D">
        <w:rPr>
          <w:color w:val="111111"/>
          <w:sz w:val="32"/>
          <w:szCs w:val="32"/>
        </w:rPr>
        <w:t xml:space="preserve"> и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наставника</w:t>
      </w:r>
      <w:r w:rsidRPr="00B44C1D">
        <w:rPr>
          <w:color w:val="111111"/>
          <w:sz w:val="32"/>
          <w:szCs w:val="32"/>
        </w:rPr>
        <w:t>, </w:t>
      </w:r>
      <w:r w:rsidRPr="00B44C1D">
        <w:rPr>
          <w:color w:val="111111"/>
          <w:sz w:val="32"/>
          <w:szCs w:val="32"/>
          <w:u w:val="single"/>
          <w:bdr w:val="none" w:sz="0" w:space="0" w:color="auto" w:frame="1"/>
        </w:rPr>
        <w:t>и подопечного</w:t>
      </w:r>
      <w:r w:rsidRPr="00B44C1D">
        <w:rPr>
          <w:color w:val="111111"/>
          <w:sz w:val="32"/>
          <w:szCs w:val="32"/>
        </w:rPr>
        <w:t>: в тех областях, где есть опытный роль </w:t>
      </w:r>
      <w:r w:rsidRPr="00B44C1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B44C1D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наставника</w:t>
      </w:r>
      <w:r w:rsidRPr="00B44C1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B44C1D">
        <w:rPr>
          <w:color w:val="111111"/>
          <w:sz w:val="32"/>
          <w:szCs w:val="32"/>
        </w:rPr>
        <w:t>; в тех областях, где есть пробелы роль </w:t>
      </w:r>
      <w:r w:rsidRPr="00B44C1D">
        <w:rPr>
          <w:i/>
          <w:iCs/>
          <w:color w:val="111111"/>
          <w:sz w:val="32"/>
          <w:szCs w:val="32"/>
          <w:bdr w:val="none" w:sz="0" w:space="0" w:color="auto" w:frame="1"/>
        </w:rPr>
        <w:t>«подопечного»</w:t>
      </w:r>
      <w:r w:rsidRPr="00B44C1D">
        <w:rPr>
          <w:color w:val="111111"/>
          <w:sz w:val="32"/>
          <w:szCs w:val="32"/>
        </w:rPr>
        <w:t>. Особенно ярко это проявляется в ситуации, когда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педагогу</w:t>
      </w:r>
      <w:r w:rsidRPr="00B44C1D">
        <w:rPr>
          <w:color w:val="111111"/>
          <w:sz w:val="32"/>
          <w:szCs w:val="32"/>
        </w:rPr>
        <w:t> с большим стажем работы приходится осваивать новые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информационные технологии</w:t>
      </w:r>
      <w:r w:rsidRPr="00B44C1D">
        <w:rPr>
          <w:color w:val="111111"/>
          <w:sz w:val="32"/>
          <w:szCs w:val="32"/>
        </w:rPr>
        <w:t>. В этом случае молодые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педагоги</w:t>
      </w:r>
      <w:r w:rsidRPr="00B44C1D">
        <w:rPr>
          <w:color w:val="111111"/>
          <w:sz w:val="32"/>
          <w:szCs w:val="32"/>
        </w:rPr>
        <w:t xml:space="preserve"> прекрасно </w:t>
      </w:r>
      <w:proofErr w:type="gramStart"/>
      <w:r w:rsidRPr="00B44C1D">
        <w:rPr>
          <w:color w:val="111111"/>
          <w:sz w:val="32"/>
          <w:szCs w:val="32"/>
        </w:rPr>
        <w:t>выполняют роль</w:t>
      </w:r>
      <w:proofErr w:type="gramEnd"/>
      <w:r w:rsidRPr="00B44C1D">
        <w:rPr>
          <w:color w:val="111111"/>
          <w:sz w:val="32"/>
          <w:szCs w:val="32"/>
        </w:rPr>
        <w:t>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наставников</w:t>
      </w:r>
      <w:r w:rsidRPr="00B44C1D">
        <w:rPr>
          <w:color w:val="111111"/>
          <w:sz w:val="32"/>
          <w:szCs w:val="32"/>
        </w:rPr>
        <w:t>. Эта</w:t>
      </w:r>
    </w:p>
    <w:p w:rsidR="00B44C1D" w:rsidRPr="00B44C1D" w:rsidRDefault="00B44C1D" w:rsidP="00B44C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модель</w:t>
      </w:r>
      <w:r w:rsidRPr="00B44C1D">
        <w:rPr>
          <w:color w:val="111111"/>
          <w:sz w:val="32"/>
          <w:szCs w:val="32"/>
        </w:rPr>
        <w:t> очень эффективна при установлении доброжелательных отношений между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педагогами разных поколений</w:t>
      </w:r>
      <w:r w:rsidRPr="00B44C1D">
        <w:rPr>
          <w:color w:val="111111"/>
          <w:sz w:val="32"/>
          <w:szCs w:val="32"/>
        </w:rPr>
        <w:t>. Молодые специалисты быстро осваивают компьютер, хорошо ориентируется на просторах Интернета, уровень их компьютерной грамотности намного выше, чем у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педагогов старшего поколения</w:t>
      </w:r>
      <w:r w:rsidRPr="00B44C1D">
        <w:rPr>
          <w:color w:val="111111"/>
          <w:sz w:val="32"/>
          <w:szCs w:val="32"/>
        </w:rPr>
        <w:t>. В нашем детском саду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реверсивная модель наставничества</w:t>
      </w:r>
      <w:r w:rsidRPr="00B44C1D">
        <w:rPr>
          <w:color w:val="111111"/>
          <w:sz w:val="32"/>
          <w:szCs w:val="32"/>
        </w:rPr>
        <w:t> позволяет решить проблему недостаточной компетентности сотрудников в области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информационно-коммуникационных технологий</w:t>
      </w:r>
      <w:r w:rsidRPr="00B44C1D">
        <w:rPr>
          <w:color w:val="111111"/>
          <w:sz w:val="32"/>
          <w:szCs w:val="32"/>
        </w:rPr>
        <w:t>.</w:t>
      </w:r>
    </w:p>
    <w:p w:rsidR="00B44C1D" w:rsidRPr="00B44C1D" w:rsidRDefault="00B44C1D" w:rsidP="00B44C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44C1D">
        <w:rPr>
          <w:color w:val="111111"/>
          <w:sz w:val="32"/>
          <w:szCs w:val="32"/>
        </w:rPr>
        <w:t>Большинство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педагогов</w:t>
      </w:r>
      <w:r w:rsidRPr="00B44C1D">
        <w:rPr>
          <w:color w:val="111111"/>
          <w:sz w:val="32"/>
          <w:szCs w:val="32"/>
        </w:rPr>
        <w:t> с большим стажем испытывают трудности в работе с ИКТ и им необходима регулярная поддержка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наставника</w:t>
      </w:r>
      <w:r w:rsidRPr="00B44C1D">
        <w:rPr>
          <w:color w:val="111111"/>
          <w:sz w:val="32"/>
          <w:szCs w:val="32"/>
        </w:rPr>
        <w:t>, техническое и методическое сопровождение при реализации обучения. В современных условиях удаленного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взаимодействия</w:t>
      </w:r>
      <w:r w:rsidRPr="00B44C1D">
        <w:rPr>
          <w:color w:val="111111"/>
          <w:sz w:val="32"/>
          <w:szCs w:val="32"/>
        </w:rPr>
        <w:t xml:space="preserve">, тотальной </w:t>
      </w:r>
      <w:proofErr w:type="spellStart"/>
      <w:r w:rsidRPr="00B44C1D">
        <w:rPr>
          <w:color w:val="111111"/>
          <w:sz w:val="32"/>
          <w:szCs w:val="32"/>
        </w:rPr>
        <w:t>цифровизации</w:t>
      </w:r>
      <w:proofErr w:type="spellEnd"/>
      <w:r w:rsidRPr="00B44C1D">
        <w:rPr>
          <w:color w:val="111111"/>
          <w:sz w:val="32"/>
          <w:szCs w:val="32"/>
        </w:rPr>
        <w:t xml:space="preserve"> всех сфер жизнедеятельности человека, востребованным является применение дистанционного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наставничества</w:t>
      </w:r>
      <w:r w:rsidRPr="00B44C1D">
        <w:rPr>
          <w:color w:val="111111"/>
          <w:sz w:val="32"/>
          <w:szCs w:val="32"/>
        </w:rPr>
        <w:t> для оказания помощи и поддержки </w:t>
      </w:r>
      <w:r w:rsidRPr="00B44C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педагогам в овладении ИКТ</w:t>
      </w:r>
      <w:r w:rsidRPr="00B44C1D">
        <w:rPr>
          <w:color w:val="111111"/>
          <w:sz w:val="32"/>
          <w:szCs w:val="32"/>
        </w:rPr>
        <w:t>.</w:t>
      </w:r>
    </w:p>
    <w:p w:rsidR="002F4276" w:rsidRPr="00B44C1D" w:rsidRDefault="002F4276">
      <w:pPr>
        <w:rPr>
          <w:rFonts w:ascii="Times New Roman" w:hAnsi="Times New Roman" w:cs="Times New Roman"/>
          <w:sz w:val="32"/>
          <w:szCs w:val="32"/>
        </w:rPr>
      </w:pPr>
    </w:p>
    <w:sectPr w:rsidR="002F4276" w:rsidRPr="00B4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D"/>
    <w:rsid w:val="000A0F1D"/>
    <w:rsid w:val="002F4276"/>
    <w:rsid w:val="00B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2023-01-31T05:16:00Z</dcterms:created>
  <dcterms:modified xsi:type="dcterms:W3CDTF">2023-01-31T05:18:00Z</dcterms:modified>
</cp:coreProperties>
</file>