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7F" w:rsidRPr="00DE76DB" w:rsidRDefault="004E1D99" w:rsidP="00BF3A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Моё выступление на конкурс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087741" w:rsidRPr="00DE76DB">
        <w:rPr>
          <w:rFonts w:ascii="Times New Roman" w:hAnsi="Times New Roman" w:cs="Times New Roman"/>
          <w:b/>
          <w:sz w:val="28"/>
          <w:szCs w:val="28"/>
        </w:rPr>
        <w:t>Синельная проволока. Герои моих фантазий»</w:t>
      </w:r>
    </w:p>
    <w:bookmarkEnd w:id="0"/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ребенок", — утверждал В. А. Сухомлинский.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творчеству – отличительная черта человека, благодаря которой он может жить в единстве </w:t>
      </w:r>
      <w:proofErr w:type="gram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прекрасным</w:t>
      </w:r>
      <w:proofErr w:type="gramEnd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создавая его своими руками. </w:t>
      </w:r>
    </w:p>
    <w:p w:rsidR="00E36133" w:rsidRPr="00DE76DB" w:rsidRDefault="00405729" w:rsidP="00BF3A5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E76DB">
        <w:rPr>
          <w:sz w:val="28"/>
          <w:szCs w:val="28"/>
        </w:rPr>
        <w:t>Инициативность </w:t>
      </w:r>
      <w:r w:rsidRPr="00DE76DB">
        <w:rPr>
          <w:rStyle w:val="a3"/>
          <w:sz w:val="28"/>
          <w:szCs w:val="28"/>
          <w:bdr w:val="none" w:sz="0" w:space="0" w:color="auto" w:frame="1"/>
        </w:rPr>
        <w:t>трансформируется в собственную деятельность субъекта</w:t>
      </w:r>
      <w:r w:rsidRPr="00DE76DB">
        <w:rPr>
          <w:sz w:val="28"/>
          <w:szCs w:val="28"/>
        </w:rPr>
        <w:t>, которая осуществляется автономно и самостоятельно, на основании индивидуального выбора. Таким образом, поведенческая цепочка проявлений человека как </w:t>
      </w:r>
      <w:r w:rsidRPr="00DE76DB">
        <w:rPr>
          <w:rStyle w:val="a3"/>
          <w:sz w:val="28"/>
          <w:szCs w:val="28"/>
          <w:bdr w:val="none" w:sz="0" w:space="0" w:color="auto" w:frame="1"/>
        </w:rPr>
        <w:t>субъекта деятельности</w:t>
      </w:r>
      <w:r w:rsidRPr="00DE76DB">
        <w:rPr>
          <w:sz w:val="28"/>
          <w:szCs w:val="28"/>
        </w:rPr>
        <w:t> </w:t>
      </w:r>
      <w:r w:rsidRPr="00DE76DB">
        <w:rPr>
          <w:sz w:val="28"/>
          <w:szCs w:val="28"/>
          <w:u w:val="single"/>
          <w:bdr w:val="none" w:sz="0" w:space="0" w:color="auto" w:frame="1"/>
        </w:rPr>
        <w:t>выглядит следующим образом</w:t>
      </w:r>
      <w:r w:rsidRPr="00DE76DB">
        <w:rPr>
          <w:sz w:val="28"/>
          <w:szCs w:val="28"/>
        </w:rPr>
        <w:t xml:space="preserve">: </w:t>
      </w:r>
    </w:p>
    <w:p w:rsidR="00E36133" w:rsidRPr="00DE76DB" w:rsidRDefault="00405729" w:rsidP="00E3613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76DB">
        <w:rPr>
          <w:sz w:val="28"/>
          <w:szCs w:val="28"/>
        </w:rPr>
        <w:t>эмоциональный компонент - выражает отношение, интерес, избирательность к предмету </w:t>
      </w:r>
      <w:r w:rsidRPr="00DE76DB">
        <w:rPr>
          <w:rStyle w:val="a3"/>
          <w:sz w:val="28"/>
          <w:szCs w:val="28"/>
          <w:bdr w:val="none" w:sz="0" w:space="0" w:color="auto" w:frame="1"/>
        </w:rPr>
        <w:t>деятельности</w:t>
      </w:r>
      <w:r w:rsidRPr="00DE76DB">
        <w:rPr>
          <w:sz w:val="28"/>
          <w:szCs w:val="28"/>
        </w:rPr>
        <w:t>; </w:t>
      </w:r>
    </w:p>
    <w:p w:rsidR="00E36133" w:rsidRPr="00DE76DB" w:rsidRDefault="00405729" w:rsidP="00E3613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76DB">
        <w:rPr>
          <w:rStyle w:val="a3"/>
          <w:sz w:val="28"/>
          <w:szCs w:val="28"/>
          <w:bdr w:val="none" w:sz="0" w:space="0" w:color="auto" w:frame="1"/>
        </w:rPr>
        <w:t>эмоционально-</w:t>
      </w:r>
      <w:proofErr w:type="spellStart"/>
      <w:r w:rsidRPr="00DE76DB">
        <w:rPr>
          <w:rStyle w:val="a3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DE76DB">
        <w:rPr>
          <w:rStyle w:val="a3"/>
          <w:sz w:val="28"/>
          <w:szCs w:val="28"/>
          <w:bdr w:val="none" w:sz="0" w:space="0" w:color="auto" w:frame="1"/>
        </w:rPr>
        <w:t xml:space="preserve"> компонент формируется</w:t>
      </w:r>
      <w:r w:rsidRPr="00DE76DB">
        <w:rPr>
          <w:sz w:val="28"/>
          <w:szCs w:val="28"/>
        </w:rPr>
        <w:t> на основании инициативы и инициирует собственно </w:t>
      </w:r>
      <w:r w:rsidRPr="00DE76DB">
        <w:rPr>
          <w:rStyle w:val="a3"/>
          <w:sz w:val="28"/>
          <w:szCs w:val="28"/>
          <w:bdr w:val="none" w:sz="0" w:space="0" w:color="auto" w:frame="1"/>
        </w:rPr>
        <w:t>деятельность</w:t>
      </w:r>
      <w:r w:rsidRPr="00DE76DB">
        <w:rPr>
          <w:sz w:val="28"/>
          <w:szCs w:val="28"/>
        </w:rPr>
        <w:t>, </w:t>
      </w:r>
    </w:p>
    <w:p w:rsidR="00405729" w:rsidRPr="00DE76DB" w:rsidRDefault="00405729" w:rsidP="00E3613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E76DB">
        <w:rPr>
          <w:rStyle w:val="a3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DE76DB">
        <w:rPr>
          <w:sz w:val="28"/>
          <w:szCs w:val="28"/>
        </w:rPr>
        <w:t> компонент проявляется в избирательности или свободе выбора, автономности, самостоятельности, творчестве человека.</w:t>
      </w:r>
    </w:p>
    <w:p w:rsidR="00405729" w:rsidRPr="00DE76DB" w:rsidRDefault="00405729" w:rsidP="00BF3A5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E76DB">
        <w:rPr>
          <w:sz w:val="28"/>
          <w:szCs w:val="28"/>
        </w:rPr>
        <w:t>Следовательно, </w:t>
      </w:r>
      <w:r w:rsidRPr="00DE76DB">
        <w:rPr>
          <w:rStyle w:val="a3"/>
          <w:sz w:val="28"/>
          <w:szCs w:val="28"/>
          <w:bdr w:val="none" w:sz="0" w:space="0" w:color="auto" w:frame="1"/>
        </w:rPr>
        <w:t>позиция субъекта деятельности</w:t>
      </w:r>
      <w:r w:rsidRPr="00DE76DB">
        <w:rPr>
          <w:sz w:val="28"/>
          <w:szCs w:val="28"/>
        </w:rPr>
        <w:t> характеризуется отсутствием жёстких стереотипов осуществления </w:t>
      </w:r>
      <w:r w:rsidRPr="00DE76DB">
        <w:rPr>
          <w:rStyle w:val="a3"/>
          <w:sz w:val="28"/>
          <w:szCs w:val="28"/>
          <w:bdr w:val="none" w:sz="0" w:space="0" w:color="auto" w:frame="1"/>
        </w:rPr>
        <w:t>деятельности</w:t>
      </w:r>
      <w:r w:rsidRPr="00DE76DB">
        <w:rPr>
          <w:sz w:val="28"/>
          <w:szCs w:val="28"/>
        </w:rPr>
        <w:t>, творческими проявлениями, обусловленными возможностью выбора путей и средств достижения цели.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</w:p>
    <w:p w:rsidR="00E36133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Современному музыкальному руководителю ДО</w:t>
      </w:r>
      <w:r w:rsidR="00E36133"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день приходится решать разнообразные и сложные профессиональные задачи, осваивать и выполнять новые функции, востребованные современным обществом</w:t>
      </w:r>
      <w:r w:rsidR="00E36133"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сходя из современных требований, можно определить основные пути развития профессиональной компетентности педагога: </w:t>
      </w:r>
    </w:p>
    <w:p w:rsidR="00E36133" w:rsidRPr="00DE76DB" w:rsidRDefault="008A257F" w:rsidP="00E3613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DB">
        <w:rPr>
          <w:rStyle w:val="c11"/>
          <w:rFonts w:ascii="Times New Roman" w:hAnsi="Times New Roman" w:cs="Times New Roman"/>
          <w:sz w:val="28"/>
          <w:szCs w:val="28"/>
          <w:shd w:val="clear" w:color="auto" w:fill="FFFFFF"/>
        </w:rPr>
        <w:t>инновационная деятельность, освоение новых педагогических технологий;</w:t>
      </w:r>
      <w:r w:rsidRPr="00DE76DB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A257F" w:rsidRPr="00DE76DB" w:rsidRDefault="008A257F" w:rsidP="00E3613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DB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различные формы педагогической поддержки;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не один из перечисленных способов не будет эффективным, если педагог сам не осознает необходимости повышения профессиональной компетентности.</w:t>
      </w: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 современные педагогические технологии в ДОУ направлены на реализацию государственных стандартов в дошкольном образовании. </w:t>
      </w:r>
    </w:p>
    <w:p w:rsidR="00E36133" w:rsidRPr="00DE76DB" w:rsidRDefault="00E36133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   современного педагога помочь в  становлении ребёнка, как личности. 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с детьми я применяю </w:t>
      </w:r>
      <w:r w:rsidRPr="00DE76D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личностно-ориентированную технологию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 технология ставят в центр всей системы дошкольного образования  личность ребёнка, обеспечение комфортных условий в семье и ДОУ.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Цель личностно-ориентированной технологии - «заложить в ребенке механизмы самореализации, саморазвития, адаптации, </w:t>
      </w:r>
      <w:proofErr w:type="spellStart"/>
      <w:r w:rsidRPr="00DE76D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E76DB">
        <w:rPr>
          <w:rFonts w:ascii="Times New Roman" w:hAnsi="Times New Roman" w:cs="Times New Roman"/>
          <w:sz w:val="28"/>
          <w:szCs w:val="28"/>
        </w:rPr>
        <w:t>, самозащиты, самовоспитания, максимальное развитие индивидуальных познавательных способностей ребёнка на основе использования имеющего у него опыта жизнедеятельности».</w:t>
      </w: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внедрением ФГОС проблема одаренности становится все более актуальной. Это, прежде всего, связано с потребностью общества в неординарной творческой личности. Происходящий в последнее время рост объема информации требует изменения подходов к содержанию и условиям образовательной деятельности, </w:t>
      </w:r>
      <w:r w:rsidRPr="00DE76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развивающей интеллект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способности воспитанников.</w:t>
      </w: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детей — естественный компонент их </w:t>
      </w:r>
      <w:r w:rsidRPr="00DE76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  нетрадиционные техники работы в творческой деятельности детей очень важны для </w:t>
      </w:r>
      <w:r w:rsidRPr="00DE76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воображения и мелкой моторики, а необычные материалы позволяют узнать больше об окружающем мире и его составляющих.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Сегодня познакомлю вас с  новым материалом  </w:t>
      </w:r>
      <w:proofErr w:type="gramStart"/>
      <w:r w:rsidRPr="00DE76D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E76DB">
        <w:rPr>
          <w:rFonts w:ascii="Times New Roman" w:hAnsi="Times New Roman" w:cs="Times New Roman"/>
          <w:sz w:val="28"/>
          <w:szCs w:val="28"/>
        </w:rPr>
        <w:t>инельная проволока, из которой можно смастерить смешные и интересные поделки, материал для занятий.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Основное отличие синельное проволоки - это ее пушистость. Ее приятно держать в руках, она может быть использована много раз - хотя и не бесконечно, так как при активных экспериментах постепенно теряет прочность и «лохматость».</w:t>
      </w:r>
      <w:r w:rsidRPr="00DE76DB">
        <w:rPr>
          <w:rFonts w:ascii="Times New Roman" w:hAnsi="Times New Roman" w:cs="Times New Roman"/>
          <w:sz w:val="28"/>
          <w:szCs w:val="28"/>
        </w:rPr>
        <w:t xml:space="preserve"> Синельная проволока универсальный и многофункциональный материал, в любой момент неудавшуюся часть поделки можно раскрутить и сделать все заново или вовсе новое изделие. Несмотря на то, что такая проволока достаточно гибкая, она так же отлично держит форму, даже при соединении с другими поверхностями и материалами. Существует огромное количество цветов, разновидностей и размеров синельной проволоки, что позволяет реализовать самые неожиданные идеи. 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 Синельная проволока хорошо комбинируется с другими подручными  материалами, используется во всех областях. Красивые поделки получаются в дуэте с шишками, капсулами, гофрированной бумагой, помпонами, фетром и т. д. </w:t>
      </w:r>
    </w:p>
    <w:p w:rsidR="008A257F" w:rsidRPr="00DE76DB" w:rsidRDefault="008A257F" w:rsidP="00BF3A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моей работы 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продуктивная деятельность является наиболее благоприятной для творческого </w:t>
      </w:r>
      <w:r w:rsidRPr="00DE76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способностей детей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57F" w:rsidRPr="00DE76DB" w:rsidRDefault="008A257F" w:rsidP="00BF3A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у детей формируются мыслительные операции (анализ, </w:t>
      </w:r>
      <w:r w:rsidRPr="00DE76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синтез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сравнение и др., навыки работы в коллективе, умение согласовывать свои действия с действиями сверстников</w:t>
      </w:r>
      <w:proofErr w:type="gramEnd"/>
    </w:p>
    <w:p w:rsidR="008A257F" w:rsidRPr="00DE76DB" w:rsidRDefault="008A257F" w:rsidP="00BF3A50">
      <w:pPr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Style w:val="c4"/>
          <w:rFonts w:ascii="Times New Roman" w:hAnsi="Times New Roman" w:cs="Times New Roman"/>
          <w:b/>
          <w:sz w:val="28"/>
          <w:szCs w:val="28"/>
        </w:rPr>
        <w:t xml:space="preserve">Чтобы  получить наибольшую информацию о работе с синельной проволокой  я </w:t>
      </w:r>
      <w:r w:rsidRPr="00DE76DB">
        <w:rPr>
          <w:rStyle w:val="c4"/>
          <w:rFonts w:ascii="Times New Roman" w:hAnsi="Times New Roman" w:cs="Times New Roman"/>
          <w:sz w:val="28"/>
          <w:szCs w:val="28"/>
        </w:rPr>
        <w:t xml:space="preserve"> изучила специальную  литературу по данной теме, подготовка компьютерной презентацию, разработала конспекты с применением синельной проволоки.</w:t>
      </w:r>
    </w:p>
    <w:p w:rsidR="008A257F" w:rsidRPr="00DE76DB" w:rsidRDefault="008A257F" w:rsidP="00BF3A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работы: 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познавательных, творческих и художественных способностей детей в процессе продуктивной деятельности через активацию мелкой моторики пальцев рук.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Образовательные: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познакомить с техникой выполнения творческих работ из проволоки;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способствовать формированию конструктивных умений у детей;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учить детей экспериментировать с цветом и формой при создании художественных образов;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обучать приемам: сгибание, скручивание, переплетение;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научить делать простые поделки, развивать пространственное воображение, творческое мышление.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развивать речевую функцию детей через активизацию мелкой моторики пальцев рук;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развивать тактильные ощущения детей;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развивать творческие способности детей.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Придумывать сюжет к музыке.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персонажей по средствам музыки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воспитывать у детей интерес к продуктивным видам деятельности;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 воспитывать желание участвовать в создании индивидуальных и коллективных работ.</w:t>
      </w:r>
    </w:p>
    <w:p w:rsidR="008A257F" w:rsidRPr="00DE76DB" w:rsidRDefault="008A257F" w:rsidP="00BF3A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Уникальность этого материала заключается в </w:t>
      </w: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следующем</w:t>
      </w: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простота использования;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многообразие цветовой палитры;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тактильно </w:t>
      </w:r>
      <w:proofErr w:type="gram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привлекателен</w:t>
      </w:r>
      <w:proofErr w:type="gramEnd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осваивать сенсорные эталоны </w:t>
      </w:r>
      <w:r w:rsidRPr="00DE76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(цвет, форма, величина)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воображения, мышления, мелкой моторики;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синхронной работы рук;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является толчком для развития речи.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в образовательных областях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E76D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DE76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Художественно-эстетическое развитие</w:t>
      </w:r>
      <w:r w:rsidRPr="00DE76D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«Познавательное развитие», «Речевое </w:t>
      </w:r>
      <w:r w:rsidR="009C4041"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развитие», Социально-коммуникативное развитие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9C4041" w:rsidRPr="00DE76DB" w:rsidRDefault="009C4041" w:rsidP="009C40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DB">
        <w:rPr>
          <w:rFonts w:ascii="Times New Roman" w:hAnsi="Times New Roman" w:cs="Times New Roman"/>
          <w:b/>
          <w:sz w:val="28"/>
          <w:szCs w:val="28"/>
        </w:rPr>
        <w:t>«Художественно – эстетическое»</w:t>
      </w:r>
    </w:p>
    <w:p w:rsidR="009C4041" w:rsidRPr="00DE76DB" w:rsidRDefault="009C4041" w:rsidP="009C4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  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Создавая с детьми образы из синельной проволоки, использую и другие средства </w:t>
      </w:r>
      <w:r w:rsidRPr="00DE76DB">
        <w:rPr>
          <w:rFonts w:ascii="Times New Roman" w:eastAsia="Calibri" w:hAnsi="Times New Roman" w:cs="Times New Roman"/>
          <w:sz w:val="28"/>
          <w:szCs w:val="28"/>
        </w:rPr>
        <w:t>(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чтение художественной литературы, чтение стихов,  слушание музыки, фольклора, просмотр презентаций по теме). </w:t>
      </w:r>
      <w:r w:rsidRPr="00DE76DB">
        <w:rPr>
          <w:rFonts w:ascii="Times New Roman" w:hAnsi="Times New Roman" w:cs="Times New Roman"/>
          <w:sz w:val="28"/>
          <w:szCs w:val="28"/>
        </w:rPr>
        <w:t xml:space="preserve">(Например, просмотр видео – фильма, «Живая шляпа» Н. Носова, помог создать детям  выразительный образ котенка). 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позволяет</w:t>
      </w:r>
      <w:r w:rsidRPr="00DE76DB">
        <w:rPr>
          <w:rFonts w:ascii="Times New Roman" w:hAnsi="Times New Roman" w:cs="Times New Roman"/>
          <w:sz w:val="28"/>
          <w:szCs w:val="28"/>
        </w:rPr>
        <w:t xml:space="preserve"> сформировать у детей «живые» представления,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отображать не только  структуру, но и выражать свое отношение к поделке, персонажу, передавать  характер, пользуясь цветом, фактурой, формой.</w:t>
      </w:r>
      <w:r w:rsidRPr="00DE76DB">
        <w:rPr>
          <w:rFonts w:ascii="Times New Roman" w:hAnsi="Times New Roman" w:cs="Times New Roman"/>
          <w:sz w:val="28"/>
          <w:szCs w:val="28"/>
        </w:rPr>
        <w:t xml:space="preserve"> На занятии по рисованию,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знакомя детей</w:t>
      </w: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понятием </w:t>
      </w:r>
      <w:proofErr w:type="spell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науке о цвете,  теплыми и холодными цветами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76DB">
        <w:rPr>
          <w:rFonts w:ascii="Times New Roman" w:hAnsi="Times New Roman" w:cs="Times New Roman"/>
          <w:sz w:val="28"/>
          <w:szCs w:val="28"/>
        </w:rPr>
        <w:t xml:space="preserve"> использовала игровой персонаж лошадку «Радужку» (вплетение в косичку проволочки теплых или холодных тонов, используя последовательность цветов радуги). Яркость и притягательность материала стимулирует мотивацию детей в деятельности, изготавливая игрушки, поделки, подарки, дети пребывают в положительном эмоциональном настрое, например, к празднику для мам была сделана объемная поделка из синельной проволоки «Ромашка.</w:t>
      </w:r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A257F" w:rsidRPr="00DE76DB" w:rsidRDefault="009C4041" w:rsidP="00BF3A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57F" w:rsidRPr="00DE76DB">
        <w:rPr>
          <w:rFonts w:ascii="Times New Roman" w:hAnsi="Times New Roman" w:cs="Times New Roman"/>
          <w:b/>
          <w:sz w:val="28"/>
          <w:szCs w:val="28"/>
        </w:rPr>
        <w:t xml:space="preserve">«Познавательное развитие» 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>Обследование</w:t>
      </w:r>
      <w:r w:rsidRPr="00DE7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6DB">
        <w:rPr>
          <w:rFonts w:ascii="Times New Roman" w:hAnsi="Times New Roman" w:cs="Times New Roman"/>
          <w:sz w:val="28"/>
          <w:szCs w:val="28"/>
        </w:rPr>
        <w:t xml:space="preserve">с помощью органов чувств: смотрят; трогают руками, пальцами, ладонями. Пытаются взвесить на ладонях и на весах, стучат, надавливают, сравнивают предметы по цвету, форме, размеру. 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Описание синельной проволоки, называя 3 - 4 </w:t>
      </w:r>
      <w:proofErr w:type="gramStart"/>
      <w:r w:rsidRPr="00DE76D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DE76DB">
        <w:rPr>
          <w:rFonts w:ascii="Times New Roman" w:hAnsi="Times New Roman" w:cs="Times New Roman"/>
          <w:sz w:val="28"/>
          <w:szCs w:val="28"/>
        </w:rPr>
        <w:t xml:space="preserve"> свойства,  используя все цвета спектра. 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Объединение детей, в пары, тройки (выложить геометрические фигуры по цвету, форме). Нанизывание бусинок разного цвета, размера, формы на мохнатую проволоку, где дети развивают  свой эстетический вкус, закрепляют  навыки счета, знание цветовых оттенков. </w:t>
      </w: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>Изготовление по схеме, заданному образцу, условию ребенок самостоятельно изготавливает фигуры, сюжеты («Сложи узор», «Точечки», «Ушки для зайчика», «Колеса для транспорта» и др.),</w:t>
      </w:r>
      <w:r w:rsidRPr="00DE7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6DB">
        <w:rPr>
          <w:rFonts w:ascii="Times New Roman" w:hAnsi="Times New Roman" w:cs="Times New Roman"/>
          <w:sz w:val="28"/>
          <w:szCs w:val="28"/>
        </w:rPr>
        <w:t xml:space="preserve"> ищет способы решения поставленной задачи,  делает вывод.</w:t>
      </w:r>
    </w:p>
    <w:p w:rsidR="008A257F" w:rsidRPr="00DE76DB" w:rsidRDefault="008A257F" w:rsidP="00BF3A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DB">
        <w:rPr>
          <w:rFonts w:ascii="Times New Roman" w:hAnsi="Times New Roman" w:cs="Times New Roman"/>
          <w:b/>
          <w:sz w:val="28"/>
          <w:szCs w:val="28"/>
        </w:rPr>
        <w:t xml:space="preserve">«Речевое развитие»  </w:t>
      </w:r>
    </w:p>
    <w:p w:rsidR="009C4041" w:rsidRPr="00DE76DB" w:rsidRDefault="008A257F" w:rsidP="009C4041">
      <w:pPr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Моделирование согласных и гласных звуков с помощью синельной проволоки (длинная проволока - певучий гласный звук, короткая - согласный). Конструирование букв из мохнатой проволоки подводит детей к быстрому запоминанию, (проводят пальчиками по контуру) требует от ребенка ловких действий, в процессе систематического труда, рука приобретает уверенность, точность, а пальцы становятся гибкими. Все это важно для подготовки руки к письму, к учебной деятельности в школе, без психологической нагрузки, незаметно для ребенка,  проводим профилактику нарушений письменной речи.  </w:t>
      </w:r>
    </w:p>
    <w:p w:rsidR="009C4041" w:rsidRPr="00DE76DB" w:rsidRDefault="009C4041" w:rsidP="009C40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DB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9C4041" w:rsidRPr="00DE76DB" w:rsidRDefault="009C4041" w:rsidP="009C4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 xml:space="preserve">При изготовлении из синельной проволоки игровых атрибутов привлечение детей к взаимодействию в паре, подгруппе в сюжетно-ролевых играх («Ателье», «Магазин игрушек»). </w:t>
      </w:r>
    </w:p>
    <w:p w:rsidR="009C4041" w:rsidRPr="00DE76DB" w:rsidRDefault="009C4041" w:rsidP="009C4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hAnsi="Times New Roman" w:cs="Times New Roman"/>
          <w:sz w:val="28"/>
          <w:szCs w:val="28"/>
        </w:rPr>
        <w:t>Создание проблемных ситуаций для развития игрового замысла (у друга день рожденье, подарок купить нет возможности, «Что делать?», как написать приглашение, если есть только мохнатая проволока?).</w:t>
      </w:r>
    </w:p>
    <w:p w:rsidR="009C4041" w:rsidRPr="00DE76DB" w:rsidRDefault="009C4041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Ожидаемые результаты</w:t>
      </w:r>
      <w:r w:rsidRPr="00DE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освоят технику конструирование из пушистой проволоки;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-Научатся красиво, выразительно эстетически грамотно оформлять игрушку;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-Овладеют навыками культуры труда.</w:t>
      </w:r>
    </w:p>
    <w:p w:rsidR="008A257F" w:rsidRPr="00DE76DB" w:rsidRDefault="008A257F" w:rsidP="00BF3A5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Авторская идея: Мастер-класс для педагогов.</w:t>
      </w:r>
      <w:r w:rsidRPr="00DE76DB">
        <w:rPr>
          <w:rFonts w:ascii="Times New Roman" w:hAnsi="Times New Roman" w:cs="Times New Roman"/>
          <w:b/>
          <w:sz w:val="28"/>
          <w:szCs w:val="28"/>
        </w:rPr>
        <w:t xml:space="preserve"> Методическая ценность</w:t>
      </w:r>
    </w:p>
    <w:p w:rsidR="008A257F" w:rsidRPr="00DE76DB" w:rsidRDefault="008A257F" w:rsidP="00BF3A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E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76DB">
        <w:rPr>
          <w:rFonts w:ascii="Times New Roman" w:hAnsi="Times New Roman" w:cs="Times New Roman"/>
          <w:b/>
          <w:sz w:val="28"/>
          <w:szCs w:val="28"/>
        </w:rPr>
        <w:t xml:space="preserve">Цель мастер-класса: </w:t>
      </w:r>
      <w:r w:rsidRPr="00DE76DB">
        <w:rPr>
          <w:rFonts w:ascii="Times New Roman" w:hAnsi="Times New Roman" w:cs="Times New Roman"/>
          <w:sz w:val="28"/>
          <w:szCs w:val="28"/>
        </w:rPr>
        <w:t xml:space="preserve">познакомить педагогов с практикой </w:t>
      </w:r>
      <w:r w:rsidRPr="00DE76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E76DB">
        <w:rPr>
          <w:rFonts w:ascii="Times New Roman" w:hAnsi="Times New Roman" w:cs="Times New Roman"/>
          <w:sz w:val="28"/>
          <w:szCs w:val="28"/>
        </w:rPr>
        <w:t>развития конструктивных способностей детей дошкольного возраста посредством использования синельной проволоки.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7F" w:rsidRPr="00DE76DB" w:rsidRDefault="008A257F" w:rsidP="00BF3A5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DB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8A257F" w:rsidRPr="00DE76DB" w:rsidRDefault="008A257F" w:rsidP="00BF3A5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76DB">
        <w:rPr>
          <w:rStyle w:val="c4"/>
          <w:sz w:val="28"/>
          <w:szCs w:val="28"/>
        </w:rPr>
        <w:t>Добрый день, уважаемые коллеги!</w:t>
      </w:r>
    </w:p>
    <w:p w:rsidR="008A257F" w:rsidRPr="00DE76DB" w:rsidRDefault="008A257F" w:rsidP="00BF3A5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6DB">
        <w:rPr>
          <w:rStyle w:val="c4"/>
          <w:sz w:val="28"/>
          <w:szCs w:val="28"/>
        </w:rPr>
        <w:t>Если вы любите заниматься творчеством, и ищите что-то новенькое и необычное, вам непременно нужно опробовать синельную проволоку - разноцветная проволочка, которая никого не оставит равнодушным. Изготовление игрушек….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7F" w:rsidRPr="00DE76DB" w:rsidRDefault="008A257F" w:rsidP="00BF3A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6DB">
        <w:rPr>
          <w:b/>
          <w:sz w:val="28"/>
          <w:szCs w:val="28"/>
        </w:rPr>
        <w:t xml:space="preserve">Методическая и практическая ценность: </w:t>
      </w:r>
      <w:r w:rsidRPr="00DE76DB">
        <w:rPr>
          <w:rStyle w:val="c3"/>
          <w:sz w:val="28"/>
          <w:szCs w:val="28"/>
        </w:rPr>
        <w:t xml:space="preserve">В практической деятельности, ребенок испытывает разнообразные чувства: радуется созданной им красивой поделке, огорчается, если что – то не получается, стремится преодолеть трудности или пасует перед ними. Наряду с этим развиваются оформительские  способности, которые проявляются при оформлении открыток, композиций, помещений к празднику; театральные способности - обыгрывание сложных моделей, </w:t>
      </w:r>
      <w:proofErr w:type="spellStart"/>
      <w:r w:rsidRPr="00DE76DB">
        <w:rPr>
          <w:rStyle w:val="c3"/>
          <w:sz w:val="28"/>
          <w:szCs w:val="28"/>
        </w:rPr>
        <w:t>инсценирование</w:t>
      </w:r>
      <w:proofErr w:type="spellEnd"/>
      <w:r w:rsidRPr="00DE76DB">
        <w:rPr>
          <w:rStyle w:val="c3"/>
          <w:sz w:val="28"/>
          <w:szCs w:val="28"/>
        </w:rPr>
        <w:t xml:space="preserve"> с их помощью сюжетов произведений детской литературы.</w:t>
      </w:r>
    </w:p>
    <w:p w:rsidR="008A257F" w:rsidRPr="00DE76DB" w:rsidRDefault="008A257F" w:rsidP="00BF3A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6DB">
        <w:rPr>
          <w:rStyle w:val="c3"/>
          <w:sz w:val="28"/>
          <w:szCs w:val="28"/>
        </w:rPr>
        <w:t>Работа с синельной проволокой  развивает у детей полезные практические навыки и ориентировки, формирует интерес к работе, готовность взяться за неё, справиться с ней, умение оценить свои возможности, стремление выполнить работу как можно лучше.</w:t>
      </w:r>
    </w:p>
    <w:p w:rsidR="008A257F" w:rsidRPr="00DE76DB" w:rsidRDefault="008A257F" w:rsidP="00BF3A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6DB">
        <w:rPr>
          <w:rStyle w:val="c3"/>
          <w:sz w:val="28"/>
          <w:szCs w:val="28"/>
        </w:rPr>
        <w:t>Занятия с синельной проволокой  имеет огромное значение для развития речи дошкольников, они дают возможность более точно дифференцировать пространственные связи и употреблять более конкретные словесные выражения и термины, развивают коммуникативные качества детей.</w:t>
      </w:r>
    </w:p>
    <w:p w:rsidR="008A257F" w:rsidRPr="00DE76DB" w:rsidRDefault="008A257F" w:rsidP="00BF3A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6DB">
        <w:rPr>
          <w:rStyle w:val="c3"/>
          <w:sz w:val="28"/>
          <w:szCs w:val="28"/>
        </w:rPr>
        <w:t xml:space="preserve">Также  способствует развитию </w:t>
      </w:r>
      <w:proofErr w:type="spellStart"/>
      <w:r w:rsidRPr="00DE76DB">
        <w:rPr>
          <w:rStyle w:val="c3"/>
          <w:sz w:val="28"/>
          <w:szCs w:val="28"/>
        </w:rPr>
        <w:t>сенсомоторики</w:t>
      </w:r>
      <w:proofErr w:type="spellEnd"/>
      <w:r w:rsidRPr="00DE76DB">
        <w:rPr>
          <w:rStyle w:val="c3"/>
          <w:sz w:val="28"/>
          <w:szCs w:val="28"/>
        </w:rPr>
        <w:t xml:space="preserve"> – согласованности в работе глаза и руки, совершенствованию координации движений, гибкости, точности в выполнении действий, является средством развития мелкой моторики, совершенствуя и координируя движения пальцев и кистей рук. Таким образом, можем сделать вывод: занятия с синельной проволокой оказывают огромное  влияние на общее интеллектуальное развитие ребенка.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Масштабность применения</w:t>
      </w:r>
      <w:proofErr w:type="gram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помощью поделок из синельной проволоки можно разнообразить костюмерную театрального центра, изготовив: головные уборы, очки, короны, волшебные палочки и другие атрибуты для театрализованных игр. Дети старшего дошкольного возраста смогут самостоятельно смастерить героев пальчикового театра, а разыгрывая с ними представление, оттачивать навыки интонационной выразительности, монологической и диалогической </w:t>
      </w:r>
      <w:proofErr w:type="spellStart"/>
      <w:proofErr w:type="gramStart"/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реч</w:t>
      </w:r>
      <w:proofErr w:type="spellEnd"/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ь</w:t>
      </w:r>
      <w:proofErr w:type="gramEnd"/>
      <w:r w:rsidRPr="00DE76D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Применить синельную проволоку в совместной, индивидуальной, игровой, режиссерской деятельности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hAnsi="Times New Roman" w:cs="Times New Roman"/>
          <w:sz w:val="28"/>
          <w:szCs w:val="28"/>
        </w:rPr>
        <w:t>.</w:t>
      </w:r>
      <w:r w:rsidRPr="00DE76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рамках данной технологии ставятся такие задачи:  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помочь детям научиться </w:t>
      </w:r>
      <w:proofErr w:type="gramStart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proofErr w:type="gramEnd"/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общаться;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сделать образовательный процесс более увлекательным для детей;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способствовать развитию у них активной позиции, самостоятельности, творчества;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• воспитать в дошкольниках желание узнавать новое.  </w:t>
      </w:r>
    </w:p>
    <w:p w:rsidR="008A257F" w:rsidRPr="00DE76DB" w:rsidRDefault="008A257F" w:rsidP="00BF3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7F" w:rsidRPr="00DE76DB" w:rsidRDefault="008A257F" w:rsidP="00BF3A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7F" w:rsidRPr="00DE76DB" w:rsidRDefault="008A257F" w:rsidP="00BF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C96" w:rsidRPr="00DE76DB" w:rsidRDefault="005E7C96" w:rsidP="00BF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57F" w:rsidRPr="00DE76DB" w:rsidRDefault="008A257F" w:rsidP="00BF3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257F" w:rsidRPr="00DE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8F4"/>
    <w:multiLevelType w:val="hybridMultilevel"/>
    <w:tmpl w:val="F7F28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6923E1"/>
    <w:multiLevelType w:val="hybridMultilevel"/>
    <w:tmpl w:val="7B5C1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3B"/>
    <w:rsid w:val="00087741"/>
    <w:rsid w:val="00405729"/>
    <w:rsid w:val="004E1D99"/>
    <w:rsid w:val="0058023B"/>
    <w:rsid w:val="005E7C96"/>
    <w:rsid w:val="007058B6"/>
    <w:rsid w:val="008A257F"/>
    <w:rsid w:val="009C4041"/>
    <w:rsid w:val="009D4696"/>
    <w:rsid w:val="00BF3A50"/>
    <w:rsid w:val="00DE76DB"/>
    <w:rsid w:val="00E3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57F"/>
    <w:rPr>
      <w:b/>
      <w:bCs/>
    </w:rPr>
  </w:style>
  <w:style w:type="paragraph" w:customStyle="1" w:styleId="c1">
    <w:name w:val="c1"/>
    <w:basedOn w:val="a"/>
    <w:rsid w:val="008A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257F"/>
  </w:style>
  <w:style w:type="character" w:customStyle="1" w:styleId="c11">
    <w:name w:val="c11"/>
    <w:basedOn w:val="a0"/>
    <w:rsid w:val="008A257F"/>
  </w:style>
  <w:style w:type="character" w:customStyle="1" w:styleId="c5">
    <w:name w:val="c5"/>
    <w:basedOn w:val="a0"/>
    <w:rsid w:val="008A257F"/>
  </w:style>
  <w:style w:type="paragraph" w:customStyle="1" w:styleId="c0">
    <w:name w:val="c0"/>
    <w:basedOn w:val="a"/>
    <w:rsid w:val="008A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257F"/>
  </w:style>
  <w:style w:type="paragraph" w:styleId="a4">
    <w:name w:val="Normal (Web)"/>
    <w:basedOn w:val="a"/>
    <w:uiPriority w:val="99"/>
    <w:semiHidden/>
    <w:unhideWhenUsed/>
    <w:rsid w:val="0040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1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57F"/>
    <w:rPr>
      <w:b/>
      <w:bCs/>
    </w:rPr>
  </w:style>
  <w:style w:type="paragraph" w:customStyle="1" w:styleId="c1">
    <w:name w:val="c1"/>
    <w:basedOn w:val="a"/>
    <w:rsid w:val="008A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257F"/>
  </w:style>
  <w:style w:type="character" w:customStyle="1" w:styleId="c11">
    <w:name w:val="c11"/>
    <w:basedOn w:val="a0"/>
    <w:rsid w:val="008A257F"/>
  </w:style>
  <w:style w:type="character" w:customStyle="1" w:styleId="c5">
    <w:name w:val="c5"/>
    <w:basedOn w:val="a0"/>
    <w:rsid w:val="008A257F"/>
  </w:style>
  <w:style w:type="paragraph" w:customStyle="1" w:styleId="c0">
    <w:name w:val="c0"/>
    <w:basedOn w:val="a"/>
    <w:rsid w:val="008A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257F"/>
  </w:style>
  <w:style w:type="paragraph" w:styleId="a4">
    <w:name w:val="Normal (Web)"/>
    <w:basedOn w:val="a"/>
    <w:uiPriority w:val="99"/>
    <w:semiHidden/>
    <w:unhideWhenUsed/>
    <w:rsid w:val="0040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1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2022-10-31T05:12:00Z</cp:lastPrinted>
  <dcterms:created xsi:type="dcterms:W3CDTF">2022-10-27T01:08:00Z</dcterms:created>
  <dcterms:modified xsi:type="dcterms:W3CDTF">2023-02-26T14:46:00Z</dcterms:modified>
</cp:coreProperties>
</file>